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B5A1" w14:textId="7888D648" w:rsidR="008E638F" w:rsidRPr="00634392" w:rsidRDefault="007D4F83" w:rsidP="001F5166">
      <w:pPr>
        <w:tabs>
          <w:tab w:val="left" w:pos="3600"/>
          <w:tab w:val="left" w:pos="7200"/>
        </w:tabs>
        <w:spacing w:after="80"/>
        <w:jc w:val="center"/>
        <w:rPr>
          <w:rFonts w:ascii="Calibri" w:hAnsi="Calibri" w:cs="Calibri"/>
          <w:b/>
          <w:color w:val="211D1E"/>
          <w:sz w:val="44"/>
          <w:szCs w:val="44"/>
          <w:lang w:val="es-ES"/>
        </w:rPr>
      </w:pPr>
      <w:r w:rsidRPr="00634392">
        <w:rPr>
          <w:rFonts w:ascii="Calibri" w:hAnsi="Calibri" w:cs="Calibri"/>
          <w:noProof/>
          <w:sz w:val="44"/>
          <w:szCs w:val="44"/>
          <w:lang w:val="es-ES"/>
        </w:rPr>
        <w:drawing>
          <wp:anchor distT="0" distB="0" distL="114300" distR="114300" simplePos="0" relativeHeight="251659264" behindDoc="0" locked="0" layoutInCell="1" allowOverlap="1" wp14:anchorId="519A6734" wp14:editId="5E208369">
            <wp:simplePos x="0" y="0"/>
            <wp:positionH relativeFrom="margin">
              <wp:posOffset>0</wp:posOffset>
            </wp:positionH>
            <wp:positionV relativeFrom="margin">
              <wp:posOffset>-287867</wp:posOffset>
            </wp:positionV>
            <wp:extent cx="1094105" cy="1079500"/>
            <wp:effectExtent l="0" t="0" r="0" b="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392" w:rsidRPr="00634392">
        <w:rPr>
          <w:rFonts w:ascii="Calibri" w:hAnsi="Calibri" w:cs="Calibri"/>
          <w:b/>
          <w:color w:val="211D1E"/>
          <w:sz w:val="44"/>
          <w:szCs w:val="44"/>
          <w:lang w:val="es-ES"/>
        </w:rPr>
        <w:t>Enfermedades Relacionadas con el calor</w:t>
      </w:r>
    </w:p>
    <w:p w14:paraId="784C3B3B" w14:textId="2004877A" w:rsidR="001F5166" w:rsidRPr="00634392" w:rsidRDefault="00634392" w:rsidP="001F5166">
      <w:pPr>
        <w:tabs>
          <w:tab w:val="left" w:pos="3600"/>
          <w:tab w:val="left" w:pos="7200"/>
        </w:tabs>
        <w:spacing w:after="80"/>
        <w:jc w:val="center"/>
        <w:rPr>
          <w:rFonts w:ascii="Calibri" w:hAnsi="Calibri" w:cs="Calibri"/>
          <w:b/>
          <w:color w:val="211D1E"/>
          <w:sz w:val="36"/>
          <w:szCs w:val="36"/>
          <w:lang w:val="es-ES"/>
        </w:rPr>
      </w:pPr>
      <w:r w:rsidRPr="00634392">
        <w:rPr>
          <w:rFonts w:ascii="Calibri" w:hAnsi="Calibri" w:cs="Calibri"/>
          <w:b/>
          <w:color w:val="211D1E"/>
          <w:sz w:val="36"/>
          <w:szCs w:val="36"/>
          <w:lang w:val="es-ES"/>
        </w:rPr>
        <w:t>Un riesgo fácil de combatir</w:t>
      </w:r>
    </w:p>
    <w:p w14:paraId="4AB620F4" w14:textId="77777777" w:rsidR="006D5C4F" w:rsidRPr="00C6259F" w:rsidRDefault="006D5C4F" w:rsidP="002D6E18">
      <w:pPr>
        <w:widowControl w:val="0"/>
        <w:spacing w:line="480" w:lineRule="auto"/>
        <w:rPr>
          <w:rFonts w:ascii="Calibri" w:hAnsi="Calibri" w:cs="Calibri"/>
          <w:b/>
          <w:i/>
          <w:lang w:val="es-US"/>
        </w:rPr>
      </w:pPr>
    </w:p>
    <w:p w14:paraId="364BFD53" w14:textId="5E7BE930" w:rsidR="002D6E18" w:rsidRPr="00634392" w:rsidRDefault="005C2362" w:rsidP="006D5C4F">
      <w:pPr>
        <w:widowControl w:val="0"/>
        <w:rPr>
          <w:rFonts w:ascii="Calibri" w:hAnsi="Calibri" w:cs="Calibri"/>
          <w:lang w:val="es-ES"/>
        </w:rPr>
      </w:pPr>
      <w:r w:rsidRPr="00634392">
        <w:rPr>
          <w:rFonts w:ascii="Calibri" w:hAnsi="Calibri" w:cs="Calibri"/>
          <w:b/>
          <w:i/>
          <w:lang w:val="es-ES"/>
        </w:rPr>
        <w:t>Área</w:t>
      </w:r>
      <w:r w:rsidR="00634392">
        <w:rPr>
          <w:rFonts w:ascii="Calibri" w:hAnsi="Calibri" w:cs="Calibri"/>
          <w:b/>
          <w:i/>
          <w:lang w:val="es-ES"/>
        </w:rPr>
        <w:t xml:space="preserve"> de peligro de entrenamiento</w:t>
      </w:r>
      <w:r w:rsidR="002D6E18" w:rsidRPr="00634392">
        <w:rPr>
          <w:rFonts w:ascii="Calibri" w:hAnsi="Calibri" w:cs="Calibri"/>
          <w:b/>
          <w:i/>
          <w:lang w:val="es-ES"/>
        </w:rPr>
        <w:t>:</w:t>
      </w:r>
      <w:r w:rsidR="002D6E18" w:rsidRPr="00634392">
        <w:rPr>
          <w:rFonts w:ascii="Calibri" w:hAnsi="Calibri" w:cs="Calibri"/>
          <w:lang w:val="es-ES"/>
        </w:rPr>
        <w:t xml:space="preserve"> </w:t>
      </w:r>
      <w:r w:rsidR="00634392">
        <w:rPr>
          <w:rFonts w:ascii="Calibri" w:hAnsi="Calibri" w:cs="Calibri"/>
          <w:lang w:val="es-ES"/>
        </w:rPr>
        <w:t>Temperaturas extremas</w:t>
      </w:r>
    </w:p>
    <w:p w14:paraId="2D88C798" w14:textId="77777777" w:rsidR="006D5C4F" w:rsidRPr="00634392" w:rsidRDefault="006D5C4F" w:rsidP="006D5C4F">
      <w:pPr>
        <w:widowControl w:val="0"/>
        <w:rPr>
          <w:rFonts w:ascii="Calibri" w:hAnsi="Calibri" w:cs="Calibri"/>
          <w:lang w:val="es-ES"/>
        </w:rPr>
      </w:pPr>
    </w:p>
    <w:p w14:paraId="0F60018C" w14:textId="19CB2ED9" w:rsidR="006D5C4F" w:rsidRPr="00634392" w:rsidRDefault="00634392" w:rsidP="006D5C4F">
      <w:pPr>
        <w:widowControl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i/>
          <w:lang w:val="es-ES"/>
        </w:rPr>
        <w:t>Temas de entrenamiento</w:t>
      </w:r>
      <w:r w:rsidR="006D5C4F" w:rsidRPr="00634392">
        <w:rPr>
          <w:rFonts w:ascii="Calibri" w:hAnsi="Calibri" w:cs="Calibri"/>
          <w:b/>
          <w:i/>
          <w:lang w:val="es-ES"/>
        </w:rPr>
        <w:t>:</w:t>
      </w:r>
      <w:r w:rsidR="006D5C4F" w:rsidRPr="00634392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Enfermedades relacionadas con el calor</w:t>
      </w:r>
      <w:r w:rsidR="006D5C4F" w:rsidRPr="00634392">
        <w:rPr>
          <w:rFonts w:ascii="Calibri" w:hAnsi="Calibri" w:cs="Calibri"/>
          <w:lang w:val="es-ES"/>
        </w:rPr>
        <w:t>: r</w:t>
      </w:r>
      <w:r>
        <w:rPr>
          <w:rFonts w:ascii="Calibri" w:hAnsi="Calibri" w:cs="Calibri"/>
          <w:lang w:val="es-ES"/>
        </w:rPr>
        <w:t>econocimiento</w:t>
      </w:r>
      <w:r w:rsidR="006D5C4F" w:rsidRPr="00634392">
        <w:rPr>
          <w:rFonts w:ascii="Calibri" w:hAnsi="Calibri" w:cs="Calibri"/>
          <w:lang w:val="es-ES"/>
        </w:rPr>
        <w:t>, preve</w:t>
      </w:r>
      <w:r>
        <w:rPr>
          <w:rFonts w:ascii="Calibri" w:hAnsi="Calibri" w:cs="Calibri"/>
          <w:lang w:val="es-ES"/>
        </w:rPr>
        <w:t>nción y tratamiento</w:t>
      </w:r>
      <w:r w:rsidR="006D5C4F" w:rsidRPr="00634392">
        <w:rPr>
          <w:rFonts w:ascii="Calibri" w:hAnsi="Calibri" w:cs="Calibri"/>
          <w:lang w:val="es-ES"/>
        </w:rPr>
        <w:t xml:space="preserve"> </w:t>
      </w:r>
    </w:p>
    <w:p w14:paraId="7222308E" w14:textId="77777777" w:rsidR="006D5C4F" w:rsidRPr="00634392" w:rsidRDefault="006D5C4F" w:rsidP="006D5C4F">
      <w:pPr>
        <w:widowControl w:val="0"/>
        <w:rPr>
          <w:rFonts w:ascii="Calibri" w:hAnsi="Calibri" w:cs="Calibri"/>
          <w:lang w:val="es-ES"/>
        </w:rPr>
      </w:pPr>
    </w:p>
    <w:p w14:paraId="1C421A6B" w14:textId="5E49701A" w:rsidR="002D6E18" w:rsidRPr="00634392" w:rsidRDefault="002D6E18" w:rsidP="006D5C4F">
      <w:pPr>
        <w:widowControl w:val="0"/>
        <w:rPr>
          <w:rFonts w:ascii="Calibri" w:hAnsi="Calibri" w:cs="Calibri"/>
          <w:lang w:val="es-ES"/>
        </w:rPr>
      </w:pPr>
      <w:r w:rsidRPr="00634392">
        <w:rPr>
          <w:rFonts w:ascii="Calibri" w:hAnsi="Calibri" w:cs="Calibri"/>
          <w:b/>
          <w:i/>
          <w:lang w:val="es-ES"/>
        </w:rPr>
        <w:t>Industr</w:t>
      </w:r>
      <w:r w:rsidR="00BB3017" w:rsidRPr="00634392">
        <w:rPr>
          <w:rFonts w:ascii="Calibri" w:hAnsi="Calibri" w:cs="Calibri"/>
          <w:b/>
          <w:i/>
          <w:lang w:val="es-ES"/>
        </w:rPr>
        <w:t>i</w:t>
      </w:r>
      <w:r w:rsidR="00634392">
        <w:rPr>
          <w:rFonts w:ascii="Calibri" w:hAnsi="Calibri" w:cs="Calibri"/>
          <w:b/>
          <w:i/>
          <w:lang w:val="es-ES"/>
        </w:rPr>
        <w:t>a</w:t>
      </w:r>
      <w:r w:rsidR="00BB3017" w:rsidRPr="00634392">
        <w:rPr>
          <w:rFonts w:ascii="Calibri" w:hAnsi="Calibri" w:cs="Calibri"/>
          <w:b/>
          <w:i/>
          <w:lang w:val="es-ES"/>
        </w:rPr>
        <w:t>s</w:t>
      </w:r>
      <w:r w:rsidR="00634392">
        <w:rPr>
          <w:rFonts w:ascii="Calibri" w:hAnsi="Calibri" w:cs="Calibri"/>
          <w:b/>
          <w:i/>
          <w:lang w:val="es-ES"/>
        </w:rPr>
        <w:t xml:space="preserve"> de interés</w:t>
      </w:r>
      <w:r w:rsidRPr="00634392">
        <w:rPr>
          <w:rFonts w:ascii="Calibri" w:hAnsi="Calibri" w:cs="Calibri"/>
          <w:lang w:val="es-ES"/>
        </w:rPr>
        <w:t>: Construc</w:t>
      </w:r>
      <w:r w:rsidR="00634392">
        <w:rPr>
          <w:rFonts w:ascii="Calibri" w:hAnsi="Calibri" w:cs="Calibri"/>
          <w:lang w:val="es-ES"/>
        </w:rPr>
        <w:t>c</w:t>
      </w:r>
      <w:r w:rsidRPr="00634392">
        <w:rPr>
          <w:rFonts w:ascii="Calibri" w:hAnsi="Calibri" w:cs="Calibri"/>
          <w:lang w:val="es-ES"/>
        </w:rPr>
        <w:t>i</w:t>
      </w:r>
      <w:r w:rsidR="00634392">
        <w:rPr>
          <w:rFonts w:ascii="Calibri" w:hAnsi="Calibri" w:cs="Calibri"/>
          <w:lang w:val="es-ES"/>
        </w:rPr>
        <w:t>ó</w:t>
      </w:r>
      <w:r w:rsidRPr="00634392">
        <w:rPr>
          <w:rFonts w:ascii="Calibri" w:hAnsi="Calibri" w:cs="Calibri"/>
          <w:lang w:val="es-ES"/>
        </w:rPr>
        <w:t xml:space="preserve">n </w:t>
      </w:r>
      <w:r w:rsidR="00634392">
        <w:rPr>
          <w:rFonts w:ascii="Calibri" w:hAnsi="Calibri" w:cs="Calibri"/>
          <w:lang w:val="es-ES"/>
        </w:rPr>
        <w:t xml:space="preserve">e </w:t>
      </w:r>
      <w:r w:rsidR="00C6259F">
        <w:rPr>
          <w:rFonts w:ascii="Calibri" w:hAnsi="Calibri" w:cs="Calibri"/>
          <w:lang w:val="es-ES"/>
        </w:rPr>
        <w:t>i</w:t>
      </w:r>
      <w:r w:rsidR="00634392">
        <w:rPr>
          <w:rFonts w:ascii="Calibri" w:hAnsi="Calibri" w:cs="Calibri"/>
          <w:lang w:val="es-ES"/>
        </w:rPr>
        <w:t>ndustria general</w:t>
      </w:r>
    </w:p>
    <w:p w14:paraId="341DB869" w14:textId="77777777" w:rsidR="006D5C4F" w:rsidRPr="00634392" w:rsidRDefault="006D5C4F" w:rsidP="006D5C4F">
      <w:pPr>
        <w:widowControl w:val="0"/>
        <w:rPr>
          <w:rFonts w:ascii="Calibri" w:hAnsi="Calibri" w:cs="Calibri"/>
          <w:lang w:val="es-ES"/>
        </w:rPr>
      </w:pPr>
    </w:p>
    <w:p w14:paraId="4F08A87D" w14:textId="213BB8AF" w:rsidR="002D6E18" w:rsidRPr="00634392" w:rsidRDefault="00634392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i/>
          <w:lang w:val="es-ES"/>
        </w:rPr>
        <w:t>Meta</w:t>
      </w:r>
      <w:r w:rsidR="006D5C4F" w:rsidRPr="00634392">
        <w:rPr>
          <w:rFonts w:ascii="Calibri" w:hAnsi="Calibri" w:cs="Calibri"/>
          <w:b/>
          <w:lang w:val="es-ES"/>
        </w:rPr>
        <w:t xml:space="preserve">: </w:t>
      </w:r>
      <w:r>
        <w:rPr>
          <w:rFonts w:ascii="Calibri" w:hAnsi="Calibri" w:cs="Calibri"/>
          <w:lang w:val="es-ES"/>
        </w:rPr>
        <w:t xml:space="preserve">Entrenar estudiantes para reconocer, prevenir y tratar enfermedades relacionadas con el calor para reducir las enfermedades y las muertes de trabajar </w:t>
      </w:r>
      <w:r w:rsidR="008B552A">
        <w:rPr>
          <w:rFonts w:ascii="Calibri" w:hAnsi="Calibri" w:cs="Calibri"/>
          <w:lang w:val="es-ES"/>
        </w:rPr>
        <w:t>al calor extremo</w:t>
      </w:r>
    </w:p>
    <w:p w14:paraId="56AF506B" w14:textId="77777777" w:rsidR="006D5C4F" w:rsidRPr="00634392" w:rsidRDefault="006D5C4F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</w:p>
    <w:p w14:paraId="7980BC53" w14:textId="6A8C8F35" w:rsidR="002D6E18" w:rsidRPr="00634392" w:rsidRDefault="008B552A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i/>
          <w:lang w:val="es-ES"/>
        </w:rPr>
        <w:t>Objetivos de aprendizaje</w:t>
      </w:r>
      <w:r w:rsidR="002D6E18" w:rsidRPr="00634392">
        <w:rPr>
          <w:rFonts w:ascii="Calibri" w:hAnsi="Calibri" w:cs="Calibri"/>
          <w:b/>
          <w:i/>
          <w:lang w:val="es-ES"/>
        </w:rPr>
        <w:t>:</w:t>
      </w:r>
      <w:r w:rsidR="002D6E18" w:rsidRPr="00634392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Los estudiantes aprenderán</w:t>
      </w:r>
      <w:r w:rsidR="006D5C4F" w:rsidRPr="00634392">
        <w:rPr>
          <w:rFonts w:ascii="Calibri" w:hAnsi="Calibri" w:cs="Calibri"/>
          <w:lang w:val="es-ES"/>
        </w:rPr>
        <w:t xml:space="preserve">: 1) </w:t>
      </w:r>
      <w:r w:rsidR="00F115C8">
        <w:rPr>
          <w:rFonts w:ascii="Calibri" w:hAnsi="Calibri" w:cs="Calibri"/>
          <w:lang w:val="es-ES"/>
        </w:rPr>
        <w:t>las señales y síntomas de un golpe de calor</w:t>
      </w:r>
      <w:r w:rsidR="006D5C4F" w:rsidRPr="00634392">
        <w:rPr>
          <w:rFonts w:ascii="Calibri" w:hAnsi="Calibri" w:cs="Calibri"/>
          <w:lang w:val="es-ES"/>
        </w:rPr>
        <w:t>,</w:t>
      </w:r>
      <w:r w:rsidR="00F115C8">
        <w:rPr>
          <w:rFonts w:ascii="Calibri" w:hAnsi="Calibri" w:cs="Calibri"/>
          <w:lang w:val="es-ES"/>
        </w:rPr>
        <w:t xml:space="preserve"> agotamiento por calor, calambres por calor, hiponatremia y deshidratación</w:t>
      </w:r>
      <w:r w:rsidR="006D5C4F" w:rsidRPr="00634392">
        <w:rPr>
          <w:rFonts w:ascii="Calibri" w:hAnsi="Calibri" w:cs="Calibri"/>
          <w:lang w:val="es-ES"/>
        </w:rPr>
        <w:t xml:space="preserve">; 2) </w:t>
      </w:r>
      <w:r w:rsidR="00F115C8">
        <w:rPr>
          <w:rFonts w:ascii="Calibri" w:hAnsi="Calibri" w:cs="Calibri"/>
          <w:lang w:val="es-ES"/>
        </w:rPr>
        <w:t>como prevenir las enfermedades relacionadas con el calor cuando se trabaja a temperaturas extremas ya sea dentro o afuera</w:t>
      </w:r>
      <w:r w:rsidR="006D5C4F" w:rsidRPr="00634392">
        <w:rPr>
          <w:rFonts w:ascii="Calibri" w:hAnsi="Calibri" w:cs="Calibri"/>
          <w:lang w:val="es-ES"/>
        </w:rPr>
        <w:t>;</w:t>
      </w:r>
      <w:r w:rsidR="00790DAD" w:rsidRPr="00634392">
        <w:rPr>
          <w:rFonts w:ascii="Calibri" w:hAnsi="Calibri" w:cs="Calibri"/>
          <w:lang w:val="es-ES"/>
        </w:rPr>
        <w:t xml:space="preserve"> 3) </w:t>
      </w:r>
      <w:r w:rsidR="00F115C8">
        <w:rPr>
          <w:rFonts w:ascii="Calibri" w:hAnsi="Calibri" w:cs="Calibri"/>
          <w:lang w:val="es-ES"/>
        </w:rPr>
        <w:t>como tratar enfermedades relacionadas con el calor</w:t>
      </w:r>
      <w:r w:rsidR="00055B1A" w:rsidRPr="00634392">
        <w:rPr>
          <w:rFonts w:ascii="Calibri" w:hAnsi="Calibri" w:cs="Calibri"/>
          <w:lang w:val="es-ES"/>
        </w:rPr>
        <w:t xml:space="preserve">; 4) </w:t>
      </w:r>
      <w:r w:rsidR="007F7212">
        <w:rPr>
          <w:rFonts w:ascii="Calibri" w:hAnsi="Calibri" w:cs="Calibri"/>
          <w:lang w:val="es-ES"/>
        </w:rPr>
        <w:t>empleado</w:t>
      </w:r>
      <w:r w:rsidR="00E76384">
        <w:rPr>
          <w:rFonts w:ascii="Calibri" w:hAnsi="Calibri" w:cs="Calibri"/>
          <w:lang w:val="es-ES"/>
        </w:rPr>
        <w:t>res</w:t>
      </w:r>
      <w:r w:rsidR="00F115C8">
        <w:rPr>
          <w:rFonts w:ascii="Calibri" w:hAnsi="Calibri" w:cs="Calibri"/>
          <w:lang w:val="es-ES"/>
        </w:rPr>
        <w:t xml:space="preserve"> y encargados</w:t>
      </w:r>
      <w:r w:rsidR="00790DAD" w:rsidRPr="00634392">
        <w:rPr>
          <w:rFonts w:ascii="Calibri" w:hAnsi="Calibri" w:cs="Calibri"/>
          <w:lang w:val="es-ES"/>
        </w:rPr>
        <w:t xml:space="preserve">– </w:t>
      </w:r>
      <w:r w:rsidR="00F115C8">
        <w:rPr>
          <w:rFonts w:ascii="Calibri" w:hAnsi="Calibri" w:cs="Calibri"/>
          <w:lang w:val="es-ES"/>
        </w:rPr>
        <w:t>como desarrollar e implementar un plan de climatización y reducir el riesgo de los empleado</w:t>
      </w:r>
      <w:r w:rsidR="00E76384">
        <w:rPr>
          <w:rFonts w:ascii="Calibri" w:hAnsi="Calibri" w:cs="Calibri"/>
          <w:lang w:val="es-ES"/>
        </w:rPr>
        <w:t>res</w:t>
      </w:r>
      <w:r w:rsidR="00F115C8">
        <w:rPr>
          <w:rFonts w:ascii="Calibri" w:hAnsi="Calibri" w:cs="Calibri"/>
          <w:lang w:val="es-ES"/>
        </w:rPr>
        <w:t xml:space="preserve"> de desarrollar enfermedades relacionadas con el calor </w:t>
      </w:r>
    </w:p>
    <w:p w14:paraId="49DC238F" w14:textId="77777777" w:rsidR="00F115C8" w:rsidRDefault="00F115C8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</w:p>
    <w:p w14:paraId="1956F8BF" w14:textId="6EB789C9" w:rsidR="00440E84" w:rsidRPr="00634392" w:rsidRDefault="00F115C8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i/>
          <w:lang w:val="es-ES"/>
        </w:rPr>
        <w:t>Idiomas</w:t>
      </w:r>
      <w:r w:rsidR="00440E84" w:rsidRPr="00634392">
        <w:rPr>
          <w:rFonts w:ascii="Calibri" w:hAnsi="Calibri" w:cs="Calibri"/>
          <w:b/>
          <w:i/>
          <w:lang w:val="es-ES"/>
        </w:rPr>
        <w:t>:</w:t>
      </w:r>
      <w:r w:rsidR="00440E84" w:rsidRPr="00634392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 xml:space="preserve">Ingles y </w:t>
      </w:r>
      <w:r w:rsidR="005C2362">
        <w:rPr>
          <w:rFonts w:ascii="Calibri" w:hAnsi="Calibri" w:cs="Calibri"/>
          <w:lang w:val="es-ES"/>
        </w:rPr>
        <w:t>español</w:t>
      </w:r>
      <w:r w:rsidR="00440E84" w:rsidRPr="00634392">
        <w:rPr>
          <w:rFonts w:ascii="Calibri" w:hAnsi="Calibri" w:cs="Calibri"/>
          <w:lang w:val="es-ES"/>
        </w:rPr>
        <w:t xml:space="preserve"> </w:t>
      </w:r>
    </w:p>
    <w:p w14:paraId="27FA5A7D" w14:textId="77777777" w:rsidR="00440E84" w:rsidRPr="00634392" w:rsidRDefault="00440E84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</w:p>
    <w:p w14:paraId="2733F294" w14:textId="1171F6D9" w:rsidR="00350221" w:rsidRPr="00634392" w:rsidRDefault="00F115C8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i/>
          <w:lang w:val="es-ES"/>
        </w:rPr>
        <w:t>Materiales del curso</w:t>
      </w:r>
      <w:r w:rsidR="00350221" w:rsidRPr="00634392">
        <w:rPr>
          <w:rFonts w:ascii="Calibri" w:hAnsi="Calibri" w:cs="Calibri"/>
          <w:b/>
          <w:i/>
          <w:lang w:val="es-ES"/>
        </w:rPr>
        <w:t>:</w:t>
      </w:r>
      <w:r w:rsidR="00350221" w:rsidRPr="00634392">
        <w:rPr>
          <w:rFonts w:ascii="Calibri" w:hAnsi="Calibri" w:cs="Calibri"/>
          <w:lang w:val="es-ES"/>
        </w:rPr>
        <w:t xml:space="preserve"> Tabl</w:t>
      </w:r>
      <w:r>
        <w:rPr>
          <w:rFonts w:ascii="Calibri" w:hAnsi="Calibri" w:cs="Calibri"/>
          <w:lang w:val="es-ES"/>
        </w:rPr>
        <w:t>a</w:t>
      </w:r>
      <w:r w:rsidR="00350221" w:rsidRPr="00634392">
        <w:rPr>
          <w:rFonts w:ascii="Calibri" w:hAnsi="Calibri" w:cs="Calibri"/>
          <w:lang w:val="es-ES"/>
        </w:rPr>
        <w:t xml:space="preserve"> 1 </w:t>
      </w:r>
      <w:r>
        <w:rPr>
          <w:rFonts w:ascii="Calibri" w:hAnsi="Calibri" w:cs="Calibri"/>
          <w:lang w:val="es-ES"/>
        </w:rPr>
        <w:t>en el</w:t>
      </w:r>
      <w:r w:rsidR="00350221" w:rsidRPr="00634392">
        <w:rPr>
          <w:rFonts w:ascii="Calibri" w:hAnsi="Calibri" w:cs="Calibri"/>
          <w:lang w:val="es-ES"/>
        </w:rPr>
        <w:t xml:space="preserve"> Ap</w:t>
      </w:r>
      <w:r w:rsidR="00CF5CF6">
        <w:rPr>
          <w:rFonts w:ascii="Calibri" w:hAnsi="Calibri" w:cs="Calibri"/>
          <w:lang w:val="es-ES"/>
        </w:rPr>
        <w:t>é</w:t>
      </w:r>
      <w:r w:rsidR="00350221" w:rsidRPr="00634392">
        <w:rPr>
          <w:rFonts w:ascii="Calibri" w:hAnsi="Calibri" w:cs="Calibri"/>
          <w:lang w:val="es-ES"/>
        </w:rPr>
        <w:t>ndi</w:t>
      </w:r>
      <w:r>
        <w:rPr>
          <w:rFonts w:ascii="Calibri" w:hAnsi="Calibri" w:cs="Calibri"/>
          <w:lang w:val="es-ES"/>
        </w:rPr>
        <w:t>ce</w:t>
      </w:r>
    </w:p>
    <w:p w14:paraId="796478F6" w14:textId="1E817D5D" w:rsidR="004604B9" w:rsidRPr="00634392" w:rsidRDefault="004604B9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</w:p>
    <w:p w14:paraId="68B32655" w14:textId="03D41C67" w:rsidR="004604B9" w:rsidRPr="00634392" w:rsidRDefault="009E1786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i/>
          <w:lang w:val="es-ES"/>
        </w:rPr>
        <w:t>M</w:t>
      </w:r>
      <w:r w:rsidR="000F4083">
        <w:rPr>
          <w:rFonts w:ascii="Calibri" w:hAnsi="Calibri" w:cs="Calibri"/>
          <w:b/>
          <w:i/>
          <w:lang w:val="es-ES"/>
        </w:rPr>
        <w:t>é</w:t>
      </w:r>
      <w:r>
        <w:rPr>
          <w:rFonts w:ascii="Calibri" w:hAnsi="Calibri" w:cs="Calibri"/>
          <w:b/>
          <w:i/>
          <w:lang w:val="es-ES"/>
        </w:rPr>
        <w:t>todos para enseñar el curso</w:t>
      </w:r>
      <w:r w:rsidR="004604B9" w:rsidRPr="00634392">
        <w:rPr>
          <w:rFonts w:ascii="Calibri" w:hAnsi="Calibri" w:cs="Calibri"/>
          <w:b/>
          <w:i/>
          <w:lang w:val="es-ES"/>
        </w:rPr>
        <w:t>:</w:t>
      </w:r>
      <w:r w:rsidR="004604B9" w:rsidRPr="00634392">
        <w:rPr>
          <w:rFonts w:ascii="Calibri" w:hAnsi="Calibri" w:cs="Calibri"/>
          <w:lang w:val="es-ES"/>
        </w:rPr>
        <w:t xml:space="preserve"> Informal</w:t>
      </w:r>
      <w:r>
        <w:rPr>
          <w:rFonts w:ascii="Calibri" w:hAnsi="Calibri" w:cs="Calibri"/>
          <w:lang w:val="es-ES"/>
        </w:rPr>
        <w:t xml:space="preserve"> rotafol</w:t>
      </w:r>
      <w:r w:rsidR="000F4083">
        <w:rPr>
          <w:rFonts w:ascii="Calibri" w:hAnsi="Calibri" w:cs="Calibri"/>
          <w:lang w:val="es-ES"/>
        </w:rPr>
        <w:t>i</w:t>
      </w:r>
      <w:r>
        <w:rPr>
          <w:rFonts w:ascii="Calibri" w:hAnsi="Calibri" w:cs="Calibri"/>
          <w:lang w:val="es-ES"/>
        </w:rPr>
        <w:t>o de mesa</w:t>
      </w:r>
      <w:r w:rsidR="004604B9" w:rsidRPr="00634392">
        <w:rPr>
          <w:rFonts w:ascii="Calibri" w:hAnsi="Calibri" w:cs="Calibri"/>
          <w:lang w:val="es-ES"/>
        </w:rPr>
        <w:t xml:space="preserve">, formal </w:t>
      </w:r>
      <w:r>
        <w:rPr>
          <w:rFonts w:ascii="Calibri" w:hAnsi="Calibri" w:cs="Calibri"/>
          <w:lang w:val="es-ES"/>
        </w:rPr>
        <w:t xml:space="preserve">presentación de </w:t>
      </w:r>
      <w:r w:rsidR="004604B9" w:rsidRPr="00634392">
        <w:rPr>
          <w:rFonts w:ascii="Calibri" w:hAnsi="Calibri" w:cs="Calibri"/>
          <w:lang w:val="es-ES"/>
        </w:rPr>
        <w:t>PowerPoint,</w:t>
      </w:r>
      <w:r>
        <w:rPr>
          <w:rFonts w:ascii="Calibri" w:hAnsi="Calibri" w:cs="Calibri"/>
          <w:lang w:val="es-ES"/>
        </w:rPr>
        <w:t xml:space="preserve"> </w:t>
      </w:r>
      <w:r w:rsidR="004604B9" w:rsidRPr="00634392">
        <w:rPr>
          <w:rFonts w:ascii="Calibri" w:hAnsi="Calibri" w:cs="Calibri"/>
          <w:lang w:val="es-ES"/>
        </w:rPr>
        <w:t>videos</w:t>
      </w:r>
      <w:r>
        <w:rPr>
          <w:rFonts w:ascii="Calibri" w:hAnsi="Calibri" w:cs="Calibri"/>
          <w:lang w:val="es-ES"/>
        </w:rPr>
        <w:t xml:space="preserve"> cortos</w:t>
      </w:r>
      <w:r w:rsidR="004604B9" w:rsidRPr="00634392">
        <w:rPr>
          <w:rFonts w:ascii="Calibri" w:hAnsi="Calibri" w:cs="Calibri"/>
          <w:lang w:val="es-ES"/>
        </w:rPr>
        <w:t xml:space="preserve">, </w:t>
      </w:r>
      <w:r>
        <w:rPr>
          <w:rFonts w:ascii="Calibri" w:hAnsi="Calibri" w:cs="Calibri"/>
          <w:lang w:val="es-ES"/>
        </w:rPr>
        <w:t>hojas de trabajo</w:t>
      </w:r>
      <w:r w:rsidR="009134A8" w:rsidRPr="00634392">
        <w:rPr>
          <w:rFonts w:ascii="Calibri" w:hAnsi="Calibri" w:cs="Calibri"/>
          <w:lang w:val="es-ES"/>
        </w:rPr>
        <w:t>,</w:t>
      </w:r>
      <w:r>
        <w:rPr>
          <w:rFonts w:ascii="Calibri" w:hAnsi="Calibri" w:cs="Calibri"/>
          <w:lang w:val="es-ES"/>
        </w:rPr>
        <w:t xml:space="preserve"> folletos y juegos</w:t>
      </w:r>
      <w:r w:rsidR="0025405D" w:rsidRPr="00634392">
        <w:rPr>
          <w:rFonts w:ascii="Calibri" w:hAnsi="Calibri" w:cs="Calibri"/>
          <w:lang w:val="es-ES"/>
        </w:rPr>
        <w:t xml:space="preserve">. </w:t>
      </w:r>
      <w:r>
        <w:rPr>
          <w:rFonts w:ascii="Calibri" w:hAnsi="Calibri" w:cs="Calibri"/>
          <w:lang w:val="es-ES"/>
        </w:rPr>
        <w:t>El curso puede ser enseñado en tres secciones separadas</w:t>
      </w:r>
      <w:r w:rsidR="0025405D" w:rsidRPr="00634392">
        <w:rPr>
          <w:rFonts w:ascii="Calibri" w:hAnsi="Calibri" w:cs="Calibri"/>
          <w:lang w:val="es-ES"/>
        </w:rPr>
        <w:t xml:space="preserve">: </w:t>
      </w:r>
      <w:r>
        <w:rPr>
          <w:rFonts w:ascii="Calibri" w:hAnsi="Calibri" w:cs="Calibri"/>
          <w:lang w:val="es-ES"/>
        </w:rPr>
        <w:t>Reconocimiento,</w:t>
      </w:r>
      <w:r w:rsidR="0025405D" w:rsidRPr="00634392">
        <w:rPr>
          <w:rFonts w:ascii="Calibri" w:hAnsi="Calibri" w:cs="Calibri"/>
          <w:lang w:val="es-ES"/>
        </w:rPr>
        <w:t xml:space="preserve"> preven</w:t>
      </w:r>
      <w:r>
        <w:rPr>
          <w:rFonts w:ascii="Calibri" w:hAnsi="Calibri" w:cs="Calibri"/>
          <w:lang w:val="es-ES"/>
        </w:rPr>
        <w:t>c</w:t>
      </w:r>
      <w:r w:rsidR="0025405D" w:rsidRPr="00634392">
        <w:rPr>
          <w:rFonts w:ascii="Calibri" w:hAnsi="Calibri" w:cs="Calibri"/>
          <w:lang w:val="es-ES"/>
        </w:rPr>
        <w:t>i</w:t>
      </w:r>
      <w:r>
        <w:rPr>
          <w:rFonts w:ascii="Calibri" w:hAnsi="Calibri" w:cs="Calibri"/>
          <w:lang w:val="es-ES"/>
        </w:rPr>
        <w:t>ó</w:t>
      </w:r>
      <w:r w:rsidR="0025405D" w:rsidRPr="00634392">
        <w:rPr>
          <w:rFonts w:ascii="Calibri" w:hAnsi="Calibri" w:cs="Calibri"/>
          <w:lang w:val="es-ES"/>
        </w:rPr>
        <w:t xml:space="preserve">n </w:t>
      </w:r>
      <w:r>
        <w:rPr>
          <w:rFonts w:ascii="Calibri" w:hAnsi="Calibri" w:cs="Calibri"/>
          <w:lang w:val="es-ES"/>
        </w:rPr>
        <w:t>y tratamiento.</w:t>
      </w:r>
    </w:p>
    <w:p w14:paraId="15163AB1" w14:textId="10D64CC1" w:rsidR="006E4ABB" w:rsidRPr="00634392" w:rsidRDefault="006E4ABB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</w:p>
    <w:p w14:paraId="084B414A" w14:textId="779FEDE1" w:rsidR="006E4ABB" w:rsidRPr="00634392" w:rsidRDefault="009E1786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i/>
          <w:lang w:val="es-ES"/>
        </w:rPr>
        <w:t>Ambiente</w:t>
      </w:r>
      <w:r w:rsidR="006E4ABB" w:rsidRPr="00634392">
        <w:rPr>
          <w:rFonts w:ascii="Calibri" w:hAnsi="Calibri" w:cs="Calibri"/>
          <w:b/>
          <w:i/>
          <w:lang w:val="es-ES"/>
        </w:rPr>
        <w:t>:</w:t>
      </w:r>
      <w:r w:rsidR="006E4ABB" w:rsidRPr="00634392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 xml:space="preserve">Puede ser impartido al aire libre o dentro de un edificio utilizando los diferentes materiales del curso </w:t>
      </w:r>
    </w:p>
    <w:p w14:paraId="4B1B27F4" w14:textId="63D0E6EE" w:rsidR="006D5C4F" w:rsidRPr="00634392" w:rsidRDefault="006D5C4F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</w:p>
    <w:p w14:paraId="60381A9E" w14:textId="51B736B0" w:rsidR="004604B9" w:rsidRPr="00634392" w:rsidRDefault="00C9464F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  <w:r w:rsidRPr="00634392">
        <w:rPr>
          <w:rFonts w:ascii="Calibri" w:hAnsi="Calibri" w:cs="Calibri"/>
          <w:b/>
          <w:i/>
          <w:lang w:val="es-ES"/>
        </w:rPr>
        <w:t>M</w:t>
      </w:r>
      <w:r w:rsidR="004604B9" w:rsidRPr="00634392">
        <w:rPr>
          <w:rFonts w:ascii="Calibri" w:hAnsi="Calibri" w:cs="Calibri"/>
          <w:b/>
          <w:i/>
          <w:lang w:val="es-ES"/>
        </w:rPr>
        <w:t>aterial</w:t>
      </w:r>
      <w:r w:rsidR="00CF5CF6">
        <w:rPr>
          <w:rFonts w:ascii="Calibri" w:hAnsi="Calibri" w:cs="Calibri"/>
          <w:b/>
          <w:i/>
          <w:lang w:val="es-ES"/>
        </w:rPr>
        <w:t>e</w:t>
      </w:r>
      <w:r w:rsidR="004604B9" w:rsidRPr="00634392">
        <w:rPr>
          <w:rFonts w:ascii="Calibri" w:hAnsi="Calibri" w:cs="Calibri"/>
          <w:b/>
          <w:i/>
          <w:lang w:val="es-ES"/>
        </w:rPr>
        <w:t>s</w:t>
      </w:r>
      <w:r w:rsidR="00CF5CF6">
        <w:rPr>
          <w:rFonts w:ascii="Calibri" w:hAnsi="Calibri" w:cs="Calibri"/>
          <w:b/>
          <w:i/>
          <w:lang w:val="es-ES"/>
        </w:rPr>
        <w:t xml:space="preserve"> de evaluación</w:t>
      </w:r>
      <w:r w:rsidR="004604B9" w:rsidRPr="00634392">
        <w:rPr>
          <w:rFonts w:ascii="Calibri" w:hAnsi="Calibri" w:cs="Calibri"/>
          <w:b/>
          <w:i/>
          <w:lang w:val="es-ES"/>
        </w:rPr>
        <w:t>:</w:t>
      </w:r>
      <w:r w:rsidR="004604B9" w:rsidRPr="00634392">
        <w:rPr>
          <w:rFonts w:ascii="Calibri" w:hAnsi="Calibri" w:cs="Calibri"/>
          <w:lang w:val="es-ES"/>
        </w:rPr>
        <w:t xml:space="preserve"> Pre </w:t>
      </w:r>
      <w:r w:rsidR="009E1786">
        <w:rPr>
          <w:rFonts w:ascii="Calibri" w:hAnsi="Calibri" w:cs="Calibri"/>
          <w:lang w:val="es-ES"/>
        </w:rPr>
        <w:t>y</w:t>
      </w:r>
      <w:r w:rsidR="004604B9" w:rsidRPr="00634392">
        <w:rPr>
          <w:rFonts w:ascii="Calibri" w:hAnsi="Calibri" w:cs="Calibri"/>
          <w:lang w:val="es-ES"/>
        </w:rPr>
        <w:t xml:space="preserve"> post </w:t>
      </w:r>
      <w:r w:rsidR="009E1786">
        <w:rPr>
          <w:rFonts w:ascii="Calibri" w:hAnsi="Calibri" w:cs="Calibri"/>
          <w:lang w:val="es-ES"/>
        </w:rPr>
        <w:t>evaluación</w:t>
      </w:r>
      <w:r w:rsidR="004604B9" w:rsidRPr="00634392">
        <w:rPr>
          <w:rFonts w:ascii="Calibri" w:hAnsi="Calibri" w:cs="Calibri"/>
          <w:lang w:val="es-ES"/>
        </w:rPr>
        <w:t xml:space="preserve">, </w:t>
      </w:r>
      <w:r w:rsidR="009E1786">
        <w:rPr>
          <w:rFonts w:ascii="Calibri" w:hAnsi="Calibri" w:cs="Calibri"/>
          <w:lang w:val="es-ES"/>
        </w:rPr>
        <w:t>exámenes y evaluaciones del curso</w:t>
      </w:r>
    </w:p>
    <w:p w14:paraId="51AFFB59" w14:textId="674A5B93" w:rsidR="0062364C" w:rsidRPr="00634392" w:rsidRDefault="0062364C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</w:p>
    <w:p w14:paraId="2AA7F2DE" w14:textId="0649B93E" w:rsidR="0062364C" w:rsidRPr="00634392" w:rsidRDefault="009E1786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i/>
          <w:lang w:val="es-ES"/>
        </w:rPr>
        <w:t>Duración del curso</w:t>
      </w:r>
      <w:r w:rsidR="0062364C" w:rsidRPr="00634392">
        <w:rPr>
          <w:rFonts w:ascii="Calibri" w:hAnsi="Calibri" w:cs="Calibri"/>
          <w:b/>
          <w:i/>
          <w:lang w:val="es-ES"/>
        </w:rPr>
        <w:t>:</w:t>
      </w:r>
      <w:r w:rsidR="0062364C" w:rsidRPr="00634392">
        <w:rPr>
          <w:rFonts w:ascii="Calibri" w:hAnsi="Calibri" w:cs="Calibri"/>
          <w:lang w:val="es-ES"/>
        </w:rPr>
        <w:t xml:space="preserve"> 20 – </w:t>
      </w:r>
      <w:r w:rsidR="009C6CAF" w:rsidRPr="00634392">
        <w:rPr>
          <w:rFonts w:ascii="Calibri" w:hAnsi="Calibri" w:cs="Calibri"/>
          <w:lang w:val="es-ES"/>
        </w:rPr>
        <w:t xml:space="preserve">60 </w:t>
      </w:r>
      <w:r w:rsidR="0062364C" w:rsidRPr="00634392">
        <w:rPr>
          <w:rFonts w:ascii="Calibri" w:hAnsi="Calibri" w:cs="Calibri"/>
          <w:lang w:val="es-ES"/>
        </w:rPr>
        <w:t>minut</w:t>
      </w:r>
      <w:r>
        <w:rPr>
          <w:rFonts w:ascii="Calibri" w:hAnsi="Calibri" w:cs="Calibri"/>
          <w:lang w:val="es-ES"/>
        </w:rPr>
        <w:t>o</w:t>
      </w:r>
      <w:r w:rsidR="0062364C" w:rsidRPr="00634392">
        <w:rPr>
          <w:rFonts w:ascii="Calibri" w:hAnsi="Calibri" w:cs="Calibri"/>
          <w:lang w:val="es-ES"/>
        </w:rPr>
        <w:t>s o</w:t>
      </w:r>
      <w:r>
        <w:rPr>
          <w:rFonts w:ascii="Calibri" w:hAnsi="Calibri" w:cs="Calibri"/>
          <w:lang w:val="es-ES"/>
        </w:rPr>
        <w:t xml:space="preserve"> mas dependiendo de los materiales y el método utilizado</w:t>
      </w:r>
      <w:r w:rsidR="0062364C" w:rsidRPr="00634392">
        <w:rPr>
          <w:rFonts w:ascii="Calibri" w:hAnsi="Calibri" w:cs="Calibri"/>
          <w:lang w:val="es-ES"/>
        </w:rPr>
        <w:t xml:space="preserve"> </w:t>
      </w:r>
    </w:p>
    <w:p w14:paraId="4009B60A" w14:textId="4F997EF7" w:rsidR="00755480" w:rsidRPr="00634392" w:rsidRDefault="00755480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</w:p>
    <w:p w14:paraId="4EA8A1B2" w14:textId="0A101231" w:rsidR="00755480" w:rsidRPr="00634392" w:rsidRDefault="009E1786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lang w:val="es-ES"/>
        </w:rPr>
        <w:t>Folletos</w:t>
      </w:r>
      <w:r w:rsidR="00755480" w:rsidRPr="00634392">
        <w:rPr>
          <w:rFonts w:ascii="Calibri" w:hAnsi="Calibri" w:cs="Calibri"/>
          <w:b/>
          <w:lang w:val="es-ES"/>
        </w:rPr>
        <w:t>:</w:t>
      </w:r>
      <w:r w:rsidR="00755480" w:rsidRPr="00634392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tres folletos</w:t>
      </w:r>
      <w:r w:rsidR="00D22559" w:rsidRPr="00634392">
        <w:rPr>
          <w:rFonts w:ascii="Calibri" w:hAnsi="Calibri" w:cs="Calibri"/>
          <w:lang w:val="es-ES"/>
        </w:rPr>
        <w:t xml:space="preserve">: </w:t>
      </w:r>
      <w:r w:rsidR="00F16B9F">
        <w:rPr>
          <w:rFonts w:ascii="Calibri" w:hAnsi="Calibri" w:cs="Calibri"/>
          <w:lang w:val="es-ES"/>
        </w:rPr>
        <w:t>Tabla de indicé de calor del Servicio nacional de meteorología de</w:t>
      </w:r>
      <w:r w:rsidR="00D22559" w:rsidRPr="00634392">
        <w:rPr>
          <w:rFonts w:ascii="Calibri" w:hAnsi="Calibri" w:cs="Calibri"/>
          <w:lang w:val="es-ES"/>
        </w:rPr>
        <w:t xml:space="preserve"> NOAA</w:t>
      </w:r>
      <w:r w:rsidR="00F16B9F">
        <w:rPr>
          <w:rFonts w:ascii="Calibri" w:hAnsi="Calibri" w:cs="Calibri"/>
          <w:lang w:val="es-ES"/>
        </w:rPr>
        <w:t>, Tabla de indicé de calor del Servicio nacional de meteorología de</w:t>
      </w:r>
      <w:r w:rsidR="00F16B9F" w:rsidRPr="00634392">
        <w:rPr>
          <w:rFonts w:ascii="Calibri" w:hAnsi="Calibri" w:cs="Calibri"/>
          <w:lang w:val="es-ES"/>
        </w:rPr>
        <w:t xml:space="preserve"> NOAA </w:t>
      </w:r>
      <w:r w:rsidR="00F16B9F">
        <w:rPr>
          <w:rFonts w:ascii="Calibri" w:hAnsi="Calibri" w:cs="Calibri"/>
          <w:lang w:val="es-ES"/>
        </w:rPr>
        <w:t>para la baja humedad y estas hidratado? – tabla de color de orina</w:t>
      </w:r>
    </w:p>
    <w:p w14:paraId="12D1FD86" w14:textId="77777777" w:rsidR="004604B9" w:rsidRPr="00634392" w:rsidRDefault="004604B9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</w:p>
    <w:p w14:paraId="20084E28" w14:textId="05993075" w:rsidR="001A2FE3" w:rsidRPr="00634392" w:rsidRDefault="00F16B9F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i/>
          <w:lang w:val="es-ES"/>
        </w:rPr>
        <w:lastRenderedPageBreak/>
        <w:t>Materiales de promoción</w:t>
      </w:r>
      <w:r w:rsidR="001A2FE3" w:rsidRPr="00634392">
        <w:rPr>
          <w:rFonts w:ascii="Calibri" w:hAnsi="Calibri" w:cs="Calibri"/>
          <w:b/>
          <w:i/>
          <w:lang w:val="es-ES"/>
        </w:rPr>
        <w:t xml:space="preserve">: </w:t>
      </w:r>
      <w:r>
        <w:rPr>
          <w:rFonts w:ascii="Calibri" w:hAnsi="Calibri" w:cs="Calibri"/>
          <w:lang w:val="es-ES"/>
        </w:rPr>
        <w:t>Dos folletos</w:t>
      </w:r>
      <w:r w:rsidR="001A2FE3" w:rsidRPr="00634392">
        <w:rPr>
          <w:rFonts w:ascii="Calibri" w:hAnsi="Calibri" w:cs="Calibri"/>
          <w:lang w:val="es-ES"/>
        </w:rPr>
        <w:t xml:space="preserve"> 8 x 10 </w:t>
      </w:r>
      <w:r>
        <w:rPr>
          <w:rFonts w:ascii="Calibri" w:hAnsi="Calibri" w:cs="Calibri"/>
          <w:lang w:val="es-ES"/>
        </w:rPr>
        <w:t>en</w:t>
      </w:r>
      <w:r w:rsidR="001A2FE3" w:rsidRPr="00634392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I</w:t>
      </w:r>
      <w:r w:rsidR="001A2FE3" w:rsidRPr="00634392">
        <w:rPr>
          <w:rFonts w:ascii="Calibri" w:hAnsi="Calibri" w:cs="Calibri"/>
          <w:lang w:val="es-ES"/>
        </w:rPr>
        <w:t>ngl</w:t>
      </w:r>
      <w:r>
        <w:rPr>
          <w:rFonts w:ascii="Calibri" w:hAnsi="Calibri" w:cs="Calibri"/>
          <w:lang w:val="es-ES"/>
        </w:rPr>
        <w:t>e</w:t>
      </w:r>
      <w:r w:rsidR="001A2FE3" w:rsidRPr="00634392">
        <w:rPr>
          <w:rFonts w:ascii="Calibri" w:hAnsi="Calibri" w:cs="Calibri"/>
          <w:lang w:val="es-ES"/>
        </w:rPr>
        <w:t xml:space="preserve">s </w:t>
      </w:r>
      <w:r>
        <w:rPr>
          <w:rFonts w:ascii="Calibri" w:hAnsi="Calibri" w:cs="Calibri"/>
          <w:lang w:val="es-ES"/>
        </w:rPr>
        <w:t xml:space="preserve">y </w:t>
      </w:r>
      <w:r w:rsidR="005C2362">
        <w:rPr>
          <w:rFonts w:ascii="Calibri" w:hAnsi="Calibri" w:cs="Calibri"/>
          <w:lang w:val="es-ES"/>
        </w:rPr>
        <w:t>español</w:t>
      </w:r>
      <w:r>
        <w:rPr>
          <w:rFonts w:ascii="Calibri" w:hAnsi="Calibri" w:cs="Calibri"/>
          <w:lang w:val="es-ES"/>
        </w:rPr>
        <w:t xml:space="preserve"> para promover las clases de entrenamiento.</w:t>
      </w:r>
      <w:r w:rsidR="001A2FE3" w:rsidRPr="00634392">
        <w:rPr>
          <w:rFonts w:ascii="Calibri" w:hAnsi="Calibri" w:cs="Calibri"/>
          <w:lang w:val="es-ES"/>
        </w:rPr>
        <w:t xml:space="preserve"> </w:t>
      </w:r>
    </w:p>
    <w:p w14:paraId="75BB05F1" w14:textId="22DFE098" w:rsidR="001A2FE3" w:rsidRPr="00634392" w:rsidRDefault="001A2FE3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</w:p>
    <w:p w14:paraId="6B2313D6" w14:textId="11080890" w:rsidR="006043C2" w:rsidRDefault="00D93776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i/>
          <w:lang w:val="es-ES"/>
        </w:rPr>
        <w:t>Posters en el lugar de trabajo</w:t>
      </w:r>
      <w:r w:rsidR="001A2FE3" w:rsidRPr="00634392">
        <w:rPr>
          <w:rFonts w:ascii="Calibri" w:hAnsi="Calibri" w:cs="Calibri"/>
          <w:lang w:val="es-ES"/>
        </w:rPr>
        <w:t xml:space="preserve">: </w:t>
      </w:r>
      <w:r w:rsidR="00F72182" w:rsidRPr="00634392">
        <w:rPr>
          <w:rFonts w:ascii="Calibri" w:hAnsi="Calibri" w:cs="Calibri"/>
          <w:lang w:val="es-ES"/>
        </w:rPr>
        <w:t>1)</w:t>
      </w:r>
      <w:r>
        <w:rPr>
          <w:rFonts w:ascii="Calibri" w:hAnsi="Calibri" w:cs="Calibri"/>
          <w:lang w:val="es-ES"/>
        </w:rPr>
        <w:t xml:space="preserve"> Tres posters de</w:t>
      </w:r>
      <w:r w:rsidR="00F72182" w:rsidRPr="00634392">
        <w:rPr>
          <w:rFonts w:ascii="Calibri" w:hAnsi="Calibri" w:cs="Calibri"/>
          <w:lang w:val="es-ES"/>
        </w:rPr>
        <w:t xml:space="preserve"> 11 x 17 </w:t>
      </w:r>
      <w:r>
        <w:rPr>
          <w:rFonts w:ascii="Calibri" w:hAnsi="Calibri" w:cs="Calibri"/>
          <w:lang w:val="es-ES"/>
        </w:rPr>
        <w:t xml:space="preserve">los cuales también pueden ser impresos en </w:t>
      </w:r>
      <w:r w:rsidR="00F72182" w:rsidRPr="00634392">
        <w:rPr>
          <w:rFonts w:ascii="Calibri" w:hAnsi="Calibri" w:cs="Calibri"/>
          <w:lang w:val="es-ES"/>
        </w:rPr>
        <w:t xml:space="preserve"> 8 x 10 T</w:t>
      </w:r>
      <w:r>
        <w:rPr>
          <w:rFonts w:ascii="Calibri" w:hAnsi="Calibri" w:cs="Calibri"/>
          <w:lang w:val="es-ES"/>
        </w:rPr>
        <w:t>emas</w:t>
      </w:r>
      <w:r w:rsidR="00F72182" w:rsidRPr="00634392">
        <w:rPr>
          <w:rFonts w:ascii="Calibri" w:hAnsi="Calibri" w:cs="Calibri"/>
          <w:lang w:val="es-ES"/>
        </w:rPr>
        <w:t xml:space="preserve">: </w:t>
      </w:r>
      <w:r>
        <w:rPr>
          <w:rFonts w:ascii="Calibri" w:hAnsi="Calibri" w:cs="Calibri"/>
          <w:lang w:val="es-ES"/>
        </w:rPr>
        <w:t xml:space="preserve">Recordando a los trabajadores </w:t>
      </w:r>
      <w:r w:rsidR="00D26CE8">
        <w:rPr>
          <w:rFonts w:ascii="Calibri" w:hAnsi="Calibri" w:cs="Calibri"/>
          <w:lang w:val="es-ES"/>
        </w:rPr>
        <w:t>que se refresquen constantemente para evitar enfermedades relacionadas con el calor</w:t>
      </w:r>
      <w:r w:rsidR="00F72182" w:rsidRPr="00634392">
        <w:rPr>
          <w:rFonts w:ascii="Calibri" w:hAnsi="Calibri" w:cs="Calibri"/>
          <w:lang w:val="es-ES"/>
        </w:rPr>
        <w:t xml:space="preserve">, </w:t>
      </w:r>
      <w:r w:rsidR="00D26CE8">
        <w:rPr>
          <w:rFonts w:ascii="Calibri" w:hAnsi="Calibri" w:cs="Calibri"/>
          <w:lang w:val="es-ES"/>
        </w:rPr>
        <w:t>recordando a los trabajadores prevenir enfermedades relacionadas con el calor</w:t>
      </w:r>
      <w:r w:rsidR="00D26CE8" w:rsidRPr="00634392">
        <w:rPr>
          <w:rFonts w:ascii="Calibri" w:hAnsi="Calibri" w:cs="Calibri"/>
          <w:lang w:val="es-ES"/>
        </w:rPr>
        <w:t xml:space="preserve"> </w:t>
      </w:r>
      <w:r w:rsidR="00D26CE8">
        <w:rPr>
          <w:rFonts w:ascii="Calibri" w:hAnsi="Calibri" w:cs="Calibri"/>
          <w:lang w:val="es-ES"/>
        </w:rPr>
        <w:t>y</w:t>
      </w:r>
      <w:r w:rsidR="00F72182" w:rsidRPr="00634392">
        <w:rPr>
          <w:rFonts w:ascii="Calibri" w:hAnsi="Calibri" w:cs="Calibri"/>
          <w:lang w:val="es-ES"/>
        </w:rPr>
        <w:t xml:space="preserve"> </w:t>
      </w:r>
      <w:r w:rsidR="00D26CE8">
        <w:rPr>
          <w:rFonts w:ascii="Calibri" w:hAnsi="Calibri" w:cs="Calibri"/>
          <w:lang w:val="es-ES"/>
        </w:rPr>
        <w:t>recordando a los trabajadores mantenerse hidratados para prevenir enfermedades relacionadas con el calor</w:t>
      </w:r>
      <w:r w:rsidR="009302B4" w:rsidRPr="00634392">
        <w:rPr>
          <w:rFonts w:ascii="Calibri" w:hAnsi="Calibri" w:cs="Calibri"/>
          <w:lang w:val="es-ES"/>
        </w:rPr>
        <w:t xml:space="preserve">. 2) </w:t>
      </w:r>
      <w:r w:rsidR="00D26CE8">
        <w:rPr>
          <w:rFonts w:ascii="Calibri" w:hAnsi="Calibri" w:cs="Calibri"/>
          <w:lang w:val="es-ES"/>
        </w:rPr>
        <w:t>Dos posters de</w:t>
      </w:r>
      <w:r w:rsidR="009302B4" w:rsidRPr="00634392">
        <w:rPr>
          <w:rFonts w:ascii="Calibri" w:hAnsi="Calibri" w:cs="Calibri"/>
          <w:lang w:val="es-ES"/>
        </w:rPr>
        <w:t xml:space="preserve"> 8 x 10. T</w:t>
      </w:r>
      <w:r w:rsidR="00D26CE8">
        <w:rPr>
          <w:rFonts w:ascii="Calibri" w:hAnsi="Calibri" w:cs="Calibri"/>
          <w:lang w:val="es-ES"/>
        </w:rPr>
        <w:t>emas</w:t>
      </w:r>
      <w:r w:rsidR="009302B4" w:rsidRPr="00634392">
        <w:rPr>
          <w:rFonts w:ascii="Calibri" w:hAnsi="Calibri" w:cs="Calibri"/>
          <w:lang w:val="es-ES"/>
        </w:rPr>
        <w:t>: Reco</w:t>
      </w:r>
      <w:r w:rsidR="00D26CE8">
        <w:rPr>
          <w:rFonts w:ascii="Calibri" w:hAnsi="Calibri" w:cs="Calibri"/>
          <w:lang w:val="es-ES"/>
        </w:rPr>
        <w:t xml:space="preserve">nocer y tratar enfermedades relacionadas con el calor y </w:t>
      </w:r>
      <w:r w:rsidR="00D26CE8" w:rsidRPr="00634392">
        <w:rPr>
          <w:rFonts w:ascii="Calibri" w:hAnsi="Calibri" w:cs="Calibri"/>
          <w:lang w:val="es-ES"/>
        </w:rPr>
        <w:t>Reco</w:t>
      </w:r>
      <w:r w:rsidR="00D26CE8">
        <w:rPr>
          <w:rFonts w:ascii="Calibri" w:hAnsi="Calibri" w:cs="Calibri"/>
          <w:lang w:val="es-ES"/>
        </w:rPr>
        <w:t>nocer y tratar</w:t>
      </w:r>
      <w:r w:rsidR="000F4083">
        <w:rPr>
          <w:rFonts w:ascii="Calibri" w:hAnsi="Calibri" w:cs="Calibri"/>
          <w:lang w:val="es-ES"/>
        </w:rPr>
        <w:t xml:space="preserve"> </w:t>
      </w:r>
      <w:r w:rsidR="00D26CE8">
        <w:rPr>
          <w:rFonts w:ascii="Calibri" w:hAnsi="Calibri" w:cs="Calibri"/>
          <w:lang w:val="es-ES"/>
        </w:rPr>
        <w:t xml:space="preserve">agotamiento por calor y golpe de calor. </w:t>
      </w:r>
    </w:p>
    <w:p w14:paraId="51CD2324" w14:textId="77777777" w:rsidR="00C6259F" w:rsidRPr="00634392" w:rsidRDefault="00C6259F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b/>
          <w:i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8A29DE" w:rsidRPr="00634392" w14:paraId="7FDC5EBE" w14:textId="77777777" w:rsidTr="008A29DE">
        <w:trPr>
          <w:trHeight w:val="395"/>
        </w:trPr>
        <w:tc>
          <w:tcPr>
            <w:tcW w:w="10070" w:type="dxa"/>
            <w:gridSpan w:val="2"/>
            <w:shd w:val="pct10" w:color="auto" w:fill="auto"/>
            <w:vAlign w:val="center"/>
          </w:tcPr>
          <w:p w14:paraId="5A9777D0" w14:textId="269300D8" w:rsidR="008A29DE" w:rsidRPr="00634392" w:rsidRDefault="00D26CE8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Matriz del curso</w:t>
            </w:r>
          </w:p>
        </w:tc>
      </w:tr>
      <w:tr w:rsidR="008A29DE" w:rsidRPr="00C6259F" w14:paraId="086DB79B" w14:textId="77777777" w:rsidTr="008A29DE">
        <w:tc>
          <w:tcPr>
            <w:tcW w:w="10070" w:type="dxa"/>
            <w:gridSpan w:val="2"/>
          </w:tcPr>
          <w:p w14:paraId="5A8DAE8A" w14:textId="5A74BF59" w:rsidR="008A29DE" w:rsidRPr="00634392" w:rsidRDefault="00D26CE8" w:rsidP="006D5C4F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b/>
                <w:i/>
                <w:lang w:val="es-ES"/>
              </w:rPr>
            </w:pPr>
            <w:r>
              <w:rPr>
                <w:rFonts w:ascii="Calibri" w:hAnsi="Calibri" w:cs="Calibri"/>
                <w:b/>
                <w:i/>
                <w:lang w:val="es-ES"/>
              </w:rPr>
              <w:t>Lugar de entrenamiento</w:t>
            </w:r>
            <w:r w:rsidR="008A29DE" w:rsidRPr="00634392">
              <w:rPr>
                <w:rFonts w:ascii="Calibri" w:hAnsi="Calibri" w:cs="Calibri"/>
                <w:b/>
                <w:i/>
                <w:lang w:val="es-ES"/>
              </w:rPr>
              <w:t xml:space="preserve">: </w:t>
            </w:r>
            <w:r>
              <w:rPr>
                <w:rFonts w:ascii="Calibri" w:hAnsi="Calibri" w:cs="Calibri"/>
                <w:b/>
                <w:i/>
                <w:lang w:val="es-ES"/>
              </w:rPr>
              <w:t xml:space="preserve">grupos pequeños e </w:t>
            </w:r>
            <w:r w:rsidR="008A29DE" w:rsidRPr="00634392">
              <w:rPr>
                <w:rFonts w:ascii="Calibri" w:hAnsi="Calibri" w:cs="Calibri"/>
                <w:b/>
                <w:i/>
                <w:lang w:val="es-ES"/>
              </w:rPr>
              <w:t>informal</w:t>
            </w:r>
            <w:r>
              <w:rPr>
                <w:rFonts w:ascii="Calibri" w:hAnsi="Calibri" w:cs="Calibri"/>
                <w:b/>
                <w:i/>
                <w:lang w:val="es-ES"/>
              </w:rPr>
              <w:t>es dentro o al aire libre</w:t>
            </w:r>
          </w:p>
        </w:tc>
      </w:tr>
      <w:tr w:rsidR="008A29DE" w:rsidRPr="00C6259F" w14:paraId="64A0D83A" w14:textId="77777777" w:rsidTr="00514BBB">
        <w:tc>
          <w:tcPr>
            <w:tcW w:w="2695" w:type="dxa"/>
          </w:tcPr>
          <w:p w14:paraId="7429761E" w14:textId="09A29418" w:rsidR="008A29DE" w:rsidRPr="00634392" w:rsidRDefault="00CE6321" w:rsidP="006D5C4F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Material</w:t>
            </w:r>
            <w:r w:rsidR="00D26CE8">
              <w:rPr>
                <w:rFonts w:ascii="Calibri" w:hAnsi="Calibri" w:cs="Calibri"/>
                <w:lang w:val="es-ES"/>
              </w:rPr>
              <w:t>e</w:t>
            </w:r>
            <w:r w:rsidRPr="00634392">
              <w:rPr>
                <w:rFonts w:ascii="Calibri" w:hAnsi="Calibri" w:cs="Calibri"/>
                <w:lang w:val="es-ES"/>
              </w:rPr>
              <w:t>s</w:t>
            </w:r>
            <w:r w:rsidR="00D26CE8">
              <w:rPr>
                <w:rFonts w:ascii="Calibri" w:hAnsi="Calibri" w:cs="Calibri"/>
                <w:lang w:val="es-ES"/>
              </w:rPr>
              <w:t xml:space="preserve"> de presentación </w:t>
            </w:r>
          </w:p>
        </w:tc>
        <w:tc>
          <w:tcPr>
            <w:tcW w:w="7375" w:type="dxa"/>
          </w:tcPr>
          <w:p w14:paraId="383CB382" w14:textId="07F4EF61" w:rsidR="00CE6321" w:rsidRPr="00634392" w:rsidRDefault="00D26CE8" w:rsidP="006D5C4F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Hojas de asistencia </w:t>
            </w:r>
          </w:p>
          <w:p w14:paraId="40C6397C" w14:textId="3B3EFFFC" w:rsidR="008A29DE" w:rsidRPr="00634392" w:rsidRDefault="00D26CE8" w:rsidP="006D5C4F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Rotafolio</w:t>
            </w:r>
            <w:r w:rsidR="00CE6321" w:rsidRPr="00634392">
              <w:rPr>
                <w:rFonts w:ascii="Calibri" w:hAnsi="Calibri" w:cs="Calibri"/>
                <w:lang w:val="es-ES"/>
              </w:rPr>
              <w:t xml:space="preserve">: </w:t>
            </w:r>
            <w:r>
              <w:rPr>
                <w:rFonts w:ascii="Calibri" w:hAnsi="Calibri" w:cs="Calibri"/>
                <w:lang w:val="es-ES"/>
              </w:rPr>
              <w:t>Debe ser impreso, laminado y encuadernado en espiral</w:t>
            </w:r>
            <w:r w:rsidR="00CE6321" w:rsidRPr="00634392">
              <w:rPr>
                <w:rFonts w:ascii="Calibri" w:hAnsi="Calibri" w:cs="Calibri"/>
                <w:lang w:val="es-ES"/>
              </w:rPr>
              <w:t xml:space="preserve">. </w:t>
            </w:r>
            <w:r>
              <w:rPr>
                <w:rFonts w:ascii="Calibri" w:hAnsi="Calibri" w:cs="Calibri"/>
                <w:lang w:val="es-ES"/>
              </w:rPr>
              <w:t>Las notas del in</w:t>
            </w:r>
            <w:r w:rsidR="0038376F">
              <w:rPr>
                <w:rFonts w:ascii="Calibri" w:hAnsi="Calibri" w:cs="Calibri"/>
                <w:lang w:val="es-ES"/>
              </w:rPr>
              <w:t>s</w:t>
            </w:r>
            <w:r>
              <w:rPr>
                <w:rFonts w:ascii="Calibri" w:hAnsi="Calibri" w:cs="Calibri"/>
                <w:lang w:val="es-ES"/>
              </w:rPr>
              <w:t xml:space="preserve">tructor están en un lado y los materiales de la clase en el otro. </w:t>
            </w:r>
          </w:p>
          <w:p w14:paraId="2235E015" w14:textId="06B9EFEF" w:rsidR="00271D4E" w:rsidRPr="00634392" w:rsidRDefault="00271D4E" w:rsidP="006D5C4F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 xml:space="preserve">Videos: </w:t>
            </w:r>
            <w:r w:rsidR="0038376F">
              <w:rPr>
                <w:rFonts w:ascii="Calibri" w:hAnsi="Calibri" w:cs="Calibri"/>
                <w:lang w:val="es-ES"/>
              </w:rPr>
              <w:t>tres</w:t>
            </w:r>
            <w:r w:rsidRPr="00634392">
              <w:rPr>
                <w:rFonts w:ascii="Calibri" w:hAnsi="Calibri" w:cs="Calibri"/>
                <w:lang w:val="es-ES"/>
              </w:rPr>
              <w:t xml:space="preserve"> videos</w:t>
            </w:r>
            <w:r w:rsidR="0038376F">
              <w:rPr>
                <w:rFonts w:ascii="Calibri" w:hAnsi="Calibri" w:cs="Calibri"/>
                <w:lang w:val="es-ES"/>
              </w:rPr>
              <w:t xml:space="preserve"> cortos en reconocimiento, prevención y tratamiento los cuales pueden ser mostrados en un iPad si as</w:t>
            </w:r>
            <w:r w:rsidR="00C51D02">
              <w:rPr>
                <w:rFonts w:ascii="Calibri" w:hAnsi="Calibri" w:cs="Calibri"/>
                <w:lang w:val="es-ES"/>
              </w:rPr>
              <w:t>í</w:t>
            </w:r>
            <w:r w:rsidR="0038376F">
              <w:rPr>
                <w:rFonts w:ascii="Calibri" w:hAnsi="Calibri" w:cs="Calibri"/>
                <w:lang w:val="es-ES"/>
              </w:rPr>
              <w:t xml:space="preserve"> </w:t>
            </w:r>
            <w:r w:rsidR="00C51D02">
              <w:rPr>
                <w:rFonts w:ascii="Calibri" w:hAnsi="Calibri" w:cs="Calibri"/>
                <w:lang w:val="es-ES"/>
              </w:rPr>
              <w:t>lo</w:t>
            </w:r>
            <w:r w:rsidR="0038376F">
              <w:rPr>
                <w:rFonts w:ascii="Calibri" w:hAnsi="Calibri" w:cs="Calibri"/>
                <w:lang w:val="es-ES"/>
              </w:rPr>
              <w:t xml:space="preserve"> desea.</w:t>
            </w:r>
          </w:p>
          <w:p w14:paraId="6E48795A" w14:textId="77777777" w:rsidR="003317BA" w:rsidRDefault="0038376F" w:rsidP="006D5C4F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Folletos</w:t>
            </w:r>
            <w:r w:rsidR="003317BA" w:rsidRPr="00634392">
              <w:rPr>
                <w:rFonts w:ascii="Calibri" w:hAnsi="Calibri" w:cs="Calibri"/>
                <w:lang w:val="es-ES"/>
              </w:rPr>
              <w:t xml:space="preserve">: </w:t>
            </w:r>
            <w:r>
              <w:rPr>
                <w:rFonts w:ascii="Calibri" w:hAnsi="Calibri" w:cs="Calibri"/>
                <w:lang w:val="es-ES"/>
              </w:rPr>
              <w:t xml:space="preserve">tabla de indicé de calor de </w:t>
            </w:r>
            <w:r w:rsidR="003317BA" w:rsidRPr="00634392">
              <w:rPr>
                <w:rFonts w:ascii="Calibri" w:hAnsi="Calibri" w:cs="Calibri"/>
                <w:lang w:val="es-ES"/>
              </w:rPr>
              <w:t xml:space="preserve">NOAA </w:t>
            </w:r>
            <w:r>
              <w:rPr>
                <w:rFonts w:ascii="Calibri" w:hAnsi="Calibri" w:cs="Calibri"/>
                <w:lang w:val="es-ES"/>
              </w:rPr>
              <w:t>y tabla del color de orina.</w:t>
            </w:r>
          </w:p>
          <w:p w14:paraId="75A561AB" w14:textId="7348B957" w:rsidR="0038376F" w:rsidRPr="00634392" w:rsidRDefault="0038376F" w:rsidP="006D5C4F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Debe ser impreso y laminado.</w:t>
            </w:r>
          </w:p>
        </w:tc>
      </w:tr>
      <w:tr w:rsidR="007B2CA0" w:rsidRPr="00C6259F" w14:paraId="3B925C15" w14:textId="77777777" w:rsidTr="00514BBB">
        <w:tc>
          <w:tcPr>
            <w:tcW w:w="2695" w:type="dxa"/>
          </w:tcPr>
          <w:p w14:paraId="432C4D2C" w14:textId="79360A5A" w:rsidR="007B2CA0" w:rsidRPr="00634392" w:rsidRDefault="007B2CA0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Ti</w:t>
            </w:r>
            <w:r w:rsidR="0038376F">
              <w:rPr>
                <w:rFonts w:ascii="Calibri" w:hAnsi="Calibri" w:cs="Calibri"/>
                <w:lang w:val="es-ES"/>
              </w:rPr>
              <w:t>empo</w:t>
            </w:r>
          </w:p>
        </w:tc>
        <w:tc>
          <w:tcPr>
            <w:tcW w:w="7375" w:type="dxa"/>
          </w:tcPr>
          <w:p w14:paraId="1631DBFB" w14:textId="6A39C189" w:rsidR="007B2CA0" w:rsidRPr="00634392" w:rsidRDefault="007B2CA0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20 – 60 minut</w:t>
            </w:r>
            <w:r w:rsidR="0038376F">
              <w:rPr>
                <w:rFonts w:ascii="Calibri" w:hAnsi="Calibri" w:cs="Calibri"/>
                <w:lang w:val="es-ES"/>
              </w:rPr>
              <w:t>o</w:t>
            </w:r>
            <w:r w:rsidRPr="00634392">
              <w:rPr>
                <w:rFonts w:ascii="Calibri" w:hAnsi="Calibri" w:cs="Calibri"/>
                <w:lang w:val="es-ES"/>
              </w:rPr>
              <w:t>s</w:t>
            </w:r>
          </w:p>
          <w:p w14:paraId="159977B7" w14:textId="4A2457C0" w:rsidR="007B2CA0" w:rsidRPr="00634392" w:rsidRDefault="0038376F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El rotafolio esta diseñado en tres secciones de 20 minutos </w:t>
            </w:r>
            <w:r w:rsidR="007B2CA0" w:rsidRPr="00634392">
              <w:rPr>
                <w:rFonts w:ascii="Calibri" w:hAnsi="Calibri" w:cs="Calibri"/>
                <w:lang w:val="es-ES"/>
              </w:rPr>
              <w:t>(reco</w:t>
            </w:r>
            <w:r>
              <w:rPr>
                <w:rFonts w:ascii="Calibri" w:hAnsi="Calibri" w:cs="Calibri"/>
                <w:lang w:val="es-ES"/>
              </w:rPr>
              <w:t xml:space="preserve">nocimiento, prevención y tratamiento) las cuales pueden ser enseñadas por separado o todas juntas. </w:t>
            </w:r>
            <w:r w:rsidR="007B2CA0" w:rsidRPr="00634392"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  <w:tr w:rsidR="007B2CA0" w:rsidRPr="00634392" w14:paraId="57A48253" w14:textId="77777777" w:rsidTr="00514BBB">
        <w:tc>
          <w:tcPr>
            <w:tcW w:w="2695" w:type="dxa"/>
          </w:tcPr>
          <w:p w14:paraId="099413B2" w14:textId="39EFAFFB" w:rsidR="007B2CA0" w:rsidRPr="00634392" w:rsidRDefault="0038376F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Archivos</w:t>
            </w:r>
          </w:p>
        </w:tc>
        <w:tc>
          <w:tcPr>
            <w:tcW w:w="7375" w:type="dxa"/>
          </w:tcPr>
          <w:p w14:paraId="635C7752" w14:textId="77777777" w:rsidR="007B2CA0" w:rsidRPr="00634392" w:rsidRDefault="007B2CA0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SigininSheets_Spanish.docx</w:t>
            </w:r>
          </w:p>
          <w:p w14:paraId="6D5A6658" w14:textId="77777777" w:rsidR="007B2CA0" w:rsidRPr="00634392" w:rsidRDefault="007B2CA0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SigininSheets_English.docx</w:t>
            </w:r>
          </w:p>
          <w:p w14:paraId="40152AD7" w14:textId="77777777" w:rsidR="007B2CA0" w:rsidRPr="00634392" w:rsidRDefault="007B2CA0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TableTop_FlipChart_English.pptx</w:t>
            </w:r>
          </w:p>
          <w:p w14:paraId="7B5EA86A" w14:textId="77777777" w:rsidR="007B2CA0" w:rsidRPr="00634392" w:rsidRDefault="007B2CA0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TableTop_FlipChart_Spanish.pptx</w:t>
            </w:r>
          </w:p>
          <w:p w14:paraId="2A77B008" w14:textId="77777777" w:rsidR="00E959B9" w:rsidRPr="00C6259F" w:rsidRDefault="00E959B9" w:rsidP="00E959B9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Heat_Related_Illnesses_English.mp4</w:t>
            </w:r>
          </w:p>
          <w:p w14:paraId="4CA8E8D0" w14:textId="77777777" w:rsidR="00E959B9" w:rsidRPr="00C6259F" w:rsidRDefault="00E959B9" w:rsidP="00E959B9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Heat_Related_Illnesses_Spanish.mp4</w:t>
            </w:r>
          </w:p>
          <w:p w14:paraId="501A8E6F" w14:textId="77777777" w:rsidR="00310E4B" w:rsidRPr="00C6259F" w:rsidRDefault="00310E4B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Treatment_English.mp4</w:t>
            </w:r>
          </w:p>
          <w:p w14:paraId="58FD2BDC" w14:textId="77777777" w:rsidR="00310E4B" w:rsidRPr="00C6259F" w:rsidRDefault="00310E4B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Treatment_Spanish.mp4</w:t>
            </w:r>
          </w:p>
          <w:p w14:paraId="03887316" w14:textId="4CBE44E0" w:rsidR="00310E4B" w:rsidRPr="00C6259F" w:rsidRDefault="00310E4B" w:rsidP="00310E4B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Prevention_Spanish.mp4</w:t>
            </w:r>
          </w:p>
          <w:p w14:paraId="624C67BA" w14:textId="77777777" w:rsidR="003317BA" w:rsidRPr="00C6259F" w:rsidRDefault="003317BA" w:rsidP="003317BA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Prevention_English.mp4</w:t>
            </w:r>
          </w:p>
          <w:p w14:paraId="54151688" w14:textId="77777777" w:rsidR="003317BA" w:rsidRPr="00C6259F" w:rsidRDefault="003317BA" w:rsidP="003317BA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Handout_NOAA_Heat_Index_ES.docx</w:t>
            </w:r>
          </w:p>
          <w:p w14:paraId="480E4156" w14:textId="77777777" w:rsidR="003317BA" w:rsidRPr="00C6259F" w:rsidRDefault="003317BA" w:rsidP="003317BA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Handout_NOAA_Low_Humidity_ES.docx</w:t>
            </w:r>
          </w:p>
          <w:p w14:paraId="10C4595A" w14:textId="06F85F77" w:rsidR="00310E4B" w:rsidRPr="00C6259F" w:rsidRDefault="003317BA" w:rsidP="00E959B9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Handout_Urine_Color_Chart_ES.docx</w:t>
            </w:r>
          </w:p>
        </w:tc>
      </w:tr>
      <w:tr w:rsidR="007B2CA0" w:rsidRPr="00C6259F" w14:paraId="3E6C1774" w14:textId="77777777" w:rsidTr="0014743A">
        <w:tc>
          <w:tcPr>
            <w:tcW w:w="10070" w:type="dxa"/>
            <w:gridSpan w:val="2"/>
          </w:tcPr>
          <w:p w14:paraId="43376009" w14:textId="3A028F31" w:rsidR="007B2CA0" w:rsidRPr="00634392" w:rsidRDefault="0038376F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i/>
                <w:lang w:val="es-ES"/>
              </w:rPr>
              <w:t>Lugar de entrenamiento</w:t>
            </w:r>
            <w:r w:rsidR="007B2CA0" w:rsidRPr="00634392">
              <w:rPr>
                <w:rFonts w:ascii="Calibri" w:hAnsi="Calibri" w:cs="Calibri"/>
                <w:b/>
                <w:i/>
                <w:lang w:val="es-ES"/>
              </w:rPr>
              <w:t xml:space="preserve">: </w:t>
            </w:r>
            <w:r>
              <w:rPr>
                <w:rFonts w:ascii="Calibri" w:hAnsi="Calibri" w:cs="Calibri"/>
                <w:b/>
                <w:i/>
                <w:lang w:val="es-ES"/>
              </w:rPr>
              <w:t>grupos pequeños a medianos con actividades</w:t>
            </w:r>
            <w:r w:rsidR="0014743A">
              <w:rPr>
                <w:rFonts w:ascii="Calibri" w:hAnsi="Calibri" w:cs="Calibri"/>
                <w:b/>
                <w:i/>
                <w:lang w:val="es-ES"/>
              </w:rPr>
              <w:t xml:space="preserve"> </w:t>
            </w:r>
          </w:p>
        </w:tc>
      </w:tr>
      <w:tr w:rsidR="007B2CA0" w:rsidRPr="00C6259F" w14:paraId="4C95A6E8" w14:textId="77777777" w:rsidTr="00514BBB">
        <w:tc>
          <w:tcPr>
            <w:tcW w:w="2695" w:type="dxa"/>
          </w:tcPr>
          <w:p w14:paraId="53CCA358" w14:textId="6FC7DA10" w:rsidR="007B2CA0" w:rsidRPr="00634392" w:rsidRDefault="0014743A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Material</w:t>
            </w:r>
            <w:r>
              <w:rPr>
                <w:rFonts w:ascii="Calibri" w:hAnsi="Calibri" w:cs="Calibri"/>
                <w:lang w:val="es-ES"/>
              </w:rPr>
              <w:t>e</w:t>
            </w:r>
            <w:r w:rsidRPr="00634392">
              <w:rPr>
                <w:rFonts w:ascii="Calibri" w:hAnsi="Calibri" w:cs="Calibri"/>
                <w:lang w:val="es-ES"/>
              </w:rPr>
              <w:t>s</w:t>
            </w:r>
            <w:r>
              <w:rPr>
                <w:rFonts w:ascii="Calibri" w:hAnsi="Calibri" w:cs="Calibri"/>
                <w:lang w:val="es-ES"/>
              </w:rPr>
              <w:t xml:space="preserve"> de presentación</w:t>
            </w:r>
          </w:p>
        </w:tc>
        <w:tc>
          <w:tcPr>
            <w:tcW w:w="7375" w:type="dxa"/>
          </w:tcPr>
          <w:p w14:paraId="676B0ACD" w14:textId="5B9096C0" w:rsidR="007B2CA0" w:rsidRPr="00634392" w:rsidRDefault="00426A0D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Hojas de asistencia</w:t>
            </w:r>
          </w:p>
          <w:p w14:paraId="054F4FE2" w14:textId="63D4D141" w:rsidR="001A2FE3" w:rsidRPr="00634392" w:rsidRDefault="001A2FE3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 xml:space="preserve">Pre </w:t>
            </w:r>
            <w:r w:rsidR="00426A0D">
              <w:rPr>
                <w:rFonts w:ascii="Calibri" w:hAnsi="Calibri" w:cs="Calibri"/>
                <w:lang w:val="es-ES"/>
              </w:rPr>
              <w:t>y</w:t>
            </w:r>
            <w:r w:rsidRPr="00634392">
              <w:rPr>
                <w:rFonts w:ascii="Calibri" w:hAnsi="Calibri" w:cs="Calibri"/>
                <w:lang w:val="es-ES"/>
              </w:rPr>
              <w:t xml:space="preserve"> post </w:t>
            </w:r>
            <w:r w:rsidR="00426A0D">
              <w:rPr>
                <w:rFonts w:ascii="Calibri" w:hAnsi="Calibri" w:cs="Calibri"/>
                <w:lang w:val="es-ES"/>
              </w:rPr>
              <w:t>evaluaciones</w:t>
            </w:r>
          </w:p>
          <w:p w14:paraId="5AB6A1CF" w14:textId="6C6C737A" w:rsidR="007B2CA0" w:rsidRPr="00634392" w:rsidRDefault="00426A0D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Presentaciones de </w:t>
            </w:r>
            <w:r w:rsidR="007B2CA0" w:rsidRPr="00634392">
              <w:rPr>
                <w:rFonts w:ascii="Calibri" w:hAnsi="Calibri" w:cs="Calibri"/>
                <w:lang w:val="es-ES"/>
              </w:rPr>
              <w:t xml:space="preserve">PowerPoint </w:t>
            </w:r>
            <w:r>
              <w:rPr>
                <w:rFonts w:ascii="Calibri" w:hAnsi="Calibri" w:cs="Calibri"/>
                <w:lang w:val="es-ES"/>
              </w:rPr>
              <w:t>para empleados</w:t>
            </w:r>
          </w:p>
          <w:p w14:paraId="05EE28EE" w14:textId="3EEC360C" w:rsidR="007B2CA0" w:rsidRPr="00634392" w:rsidRDefault="00426A0D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Presentaciones de </w:t>
            </w:r>
            <w:r w:rsidR="007B2CA0" w:rsidRPr="00634392">
              <w:rPr>
                <w:rFonts w:ascii="Calibri" w:hAnsi="Calibri" w:cs="Calibri"/>
                <w:lang w:val="es-ES"/>
              </w:rPr>
              <w:t xml:space="preserve">PowerPoint </w:t>
            </w:r>
            <w:r>
              <w:rPr>
                <w:rFonts w:ascii="Calibri" w:hAnsi="Calibri" w:cs="Calibri"/>
                <w:lang w:val="es-ES"/>
              </w:rPr>
              <w:t>de los casos de estudio</w:t>
            </w:r>
          </w:p>
          <w:p w14:paraId="7446239C" w14:textId="40A0A29B" w:rsidR="00426A0D" w:rsidRPr="00634392" w:rsidRDefault="00426A0D" w:rsidP="00426A0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lastRenderedPageBreak/>
              <w:t xml:space="preserve">Videos: </w:t>
            </w:r>
            <w:r>
              <w:rPr>
                <w:rFonts w:ascii="Calibri" w:hAnsi="Calibri" w:cs="Calibri"/>
                <w:lang w:val="es-ES"/>
              </w:rPr>
              <w:t>tres</w:t>
            </w:r>
            <w:r w:rsidRPr="00634392">
              <w:rPr>
                <w:rFonts w:ascii="Calibri" w:hAnsi="Calibri" w:cs="Calibri"/>
                <w:lang w:val="es-ES"/>
              </w:rPr>
              <w:t xml:space="preserve"> videos</w:t>
            </w:r>
            <w:r>
              <w:rPr>
                <w:rFonts w:ascii="Calibri" w:hAnsi="Calibri" w:cs="Calibri"/>
                <w:lang w:val="es-ES"/>
              </w:rPr>
              <w:t xml:space="preserve"> cortos en reconocimiento, prevención y tratamiento los cuales pueden ser mostrados en un iPad si </w:t>
            </w:r>
            <w:r w:rsidR="005C2362">
              <w:rPr>
                <w:rFonts w:ascii="Calibri" w:hAnsi="Calibri" w:cs="Calibri"/>
                <w:lang w:val="es-ES"/>
              </w:rPr>
              <w:t>así</w:t>
            </w:r>
            <w:r>
              <w:rPr>
                <w:rFonts w:ascii="Calibri" w:hAnsi="Calibri" w:cs="Calibri"/>
                <w:lang w:val="es-ES"/>
              </w:rPr>
              <w:t xml:space="preserve"> se desea.</w:t>
            </w:r>
          </w:p>
          <w:p w14:paraId="41D1097D" w14:textId="77777777" w:rsidR="00426A0D" w:rsidRDefault="00426A0D" w:rsidP="00426A0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Folletos</w:t>
            </w:r>
            <w:r w:rsidRPr="00634392">
              <w:rPr>
                <w:rFonts w:ascii="Calibri" w:hAnsi="Calibri" w:cs="Calibri"/>
                <w:lang w:val="es-ES"/>
              </w:rPr>
              <w:t xml:space="preserve">: </w:t>
            </w:r>
            <w:r>
              <w:rPr>
                <w:rFonts w:ascii="Calibri" w:hAnsi="Calibri" w:cs="Calibri"/>
                <w:lang w:val="es-ES"/>
              </w:rPr>
              <w:t xml:space="preserve">tabla de indicé de calor de </w:t>
            </w:r>
            <w:r w:rsidRPr="00634392">
              <w:rPr>
                <w:rFonts w:ascii="Calibri" w:hAnsi="Calibri" w:cs="Calibri"/>
                <w:lang w:val="es-ES"/>
              </w:rPr>
              <w:t xml:space="preserve">NOAA </w:t>
            </w:r>
            <w:r>
              <w:rPr>
                <w:rFonts w:ascii="Calibri" w:hAnsi="Calibri" w:cs="Calibri"/>
                <w:lang w:val="es-ES"/>
              </w:rPr>
              <w:t>y tabla del color de orina.</w:t>
            </w:r>
          </w:p>
          <w:p w14:paraId="1C93F5F0" w14:textId="77777777" w:rsidR="00426A0D" w:rsidRDefault="00426A0D" w:rsidP="00426A0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Debe ser impreso y laminado.</w:t>
            </w:r>
          </w:p>
          <w:p w14:paraId="6183F179" w14:textId="6897AA91" w:rsidR="00225395" w:rsidRPr="00634392" w:rsidRDefault="00426A0D" w:rsidP="00426A0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Hojas de trabajo</w:t>
            </w:r>
            <w:r w:rsidR="00225395" w:rsidRPr="00634392">
              <w:rPr>
                <w:rFonts w:ascii="Calibri" w:hAnsi="Calibri" w:cs="Calibri"/>
                <w:lang w:val="es-ES"/>
              </w:rPr>
              <w:t xml:space="preserve">: </w:t>
            </w:r>
            <w:r>
              <w:rPr>
                <w:rFonts w:ascii="Calibri" w:hAnsi="Calibri" w:cs="Calibri"/>
                <w:lang w:val="es-ES"/>
              </w:rPr>
              <w:t>Llena el espacio en blanco</w:t>
            </w:r>
            <w:r w:rsidR="00225395" w:rsidRPr="00634392">
              <w:rPr>
                <w:rFonts w:ascii="Calibri" w:hAnsi="Calibri" w:cs="Calibri"/>
                <w:lang w:val="es-ES"/>
              </w:rPr>
              <w:t xml:space="preserve">, </w:t>
            </w:r>
            <w:r>
              <w:rPr>
                <w:rFonts w:ascii="Calibri" w:hAnsi="Calibri" w:cs="Calibri"/>
                <w:lang w:val="es-ES"/>
              </w:rPr>
              <w:t>verdadero o falso</w:t>
            </w:r>
            <w:r w:rsidR="00225395" w:rsidRPr="00634392">
              <w:rPr>
                <w:rFonts w:ascii="Calibri" w:hAnsi="Calibri" w:cs="Calibri"/>
                <w:lang w:val="es-ES"/>
              </w:rPr>
              <w:t xml:space="preserve">, </w:t>
            </w:r>
            <w:r w:rsidR="00570708">
              <w:rPr>
                <w:rFonts w:ascii="Calibri" w:hAnsi="Calibri" w:cs="Calibri"/>
                <w:lang w:val="es-ES"/>
              </w:rPr>
              <w:t>encuentra la palabra y</w:t>
            </w:r>
            <w:r w:rsidR="00225395" w:rsidRPr="00634392">
              <w:rPr>
                <w:rFonts w:ascii="Calibri" w:hAnsi="Calibri" w:cs="Calibri"/>
                <w:lang w:val="es-ES"/>
              </w:rPr>
              <w:t xml:space="preserve"> </w:t>
            </w:r>
            <w:r w:rsidR="00570708">
              <w:rPr>
                <w:rFonts w:ascii="Calibri" w:hAnsi="Calibri" w:cs="Calibri"/>
                <w:lang w:val="es-ES"/>
              </w:rPr>
              <w:t>crucigrama</w:t>
            </w:r>
          </w:p>
          <w:p w14:paraId="71FDDFC3" w14:textId="7F2AE268" w:rsidR="00225395" w:rsidRPr="00634392" w:rsidRDefault="00570708" w:rsidP="00E959B9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Juego</w:t>
            </w:r>
            <w:r w:rsidR="00225395" w:rsidRPr="00634392">
              <w:rPr>
                <w:rFonts w:ascii="Calibri" w:hAnsi="Calibri" w:cs="Calibri"/>
                <w:lang w:val="es-ES"/>
              </w:rPr>
              <w:t>: Lotería</w:t>
            </w:r>
          </w:p>
          <w:p w14:paraId="1B4A6A47" w14:textId="6611EBED" w:rsidR="00225395" w:rsidRPr="00634392" w:rsidRDefault="00225395" w:rsidP="00E959B9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Ex</w:t>
            </w:r>
            <w:r w:rsidR="00C51D02">
              <w:rPr>
                <w:rFonts w:ascii="Calibri" w:hAnsi="Calibri" w:cs="Calibri"/>
                <w:lang w:val="es-ES"/>
              </w:rPr>
              <w:t>a</w:t>
            </w:r>
            <w:r w:rsidRPr="00634392">
              <w:rPr>
                <w:rFonts w:ascii="Calibri" w:hAnsi="Calibri" w:cs="Calibri"/>
                <w:lang w:val="es-ES"/>
              </w:rPr>
              <w:t>m</w:t>
            </w:r>
            <w:r w:rsidR="00570708">
              <w:rPr>
                <w:rFonts w:ascii="Calibri" w:hAnsi="Calibri" w:cs="Calibri"/>
                <w:lang w:val="es-ES"/>
              </w:rPr>
              <w:t>en</w:t>
            </w:r>
            <w:r w:rsidRPr="00634392">
              <w:rPr>
                <w:rFonts w:ascii="Calibri" w:hAnsi="Calibri" w:cs="Calibri"/>
                <w:lang w:val="es-ES"/>
              </w:rPr>
              <w:t xml:space="preserve"> B</w:t>
            </w:r>
          </w:p>
          <w:p w14:paraId="6CA33784" w14:textId="122CDD11" w:rsidR="00225395" w:rsidRPr="00634392" w:rsidRDefault="00570708" w:rsidP="00E959B9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Evaluaciones del curso</w:t>
            </w:r>
          </w:p>
        </w:tc>
      </w:tr>
      <w:tr w:rsidR="007B2CA0" w:rsidRPr="00C6259F" w14:paraId="10B402B9" w14:textId="77777777" w:rsidTr="00514BBB">
        <w:tc>
          <w:tcPr>
            <w:tcW w:w="2695" w:type="dxa"/>
          </w:tcPr>
          <w:p w14:paraId="2430F81C" w14:textId="562AFE1F" w:rsidR="007B2CA0" w:rsidRPr="00634392" w:rsidRDefault="007B2CA0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lastRenderedPageBreak/>
              <w:t>Ti</w:t>
            </w:r>
            <w:r w:rsidR="0014743A">
              <w:rPr>
                <w:rFonts w:ascii="Calibri" w:hAnsi="Calibri" w:cs="Calibri"/>
                <w:lang w:val="es-ES"/>
              </w:rPr>
              <w:t>empo</w:t>
            </w:r>
          </w:p>
        </w:tc>
        <w:tc>
          <w:tcPr>
            <w:tcW w:w="7375" w:type="dxa"/>
          </w:tcPr>
          <w:p w14:paraId="518FD05C" w14:textId="7AF63A21" w:rsidR="007B2CA0" w:rsidRPr="00634392" w:rsidRDefault="007B2CA0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20 – 120 minut</w:t>
            </w:r>
            <w:r w:rsidR="00570708">
              <w:rPr>
                <w:rFonts w:ascii="Calibri" w:hAnsi="Calibri" w:cs="Calibri"/>
                <w:lang w:val="es-ES"/>
              </w:rPr>
              <w:t>o</w:t>
            </w:r>
            <w:r w:rsidRPr="00634392">
              <w:rPr>
                <w:rFonts w:ascii="Calibri" w:hAnsi="Calibri" w:cs="Calibri"/>
                <w:lang w:val="es-ES"/>
              </w:rPr>
              <w:t>s</w:t>
            </w:r>
          </w:p>
          <w:p w14:paraId="05AB1E3F" w14:textId="5BFF3223" w:rsidR="007B2CA0" w:rsidRPr="00634392" w:rsidRDefault="00570708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La presentación de </w:t>
            </w:r>
            <w:r w:rsidR="007B2CA0" w:rsidRPr="00634392">
              <w:rPr>
                <w:rFonts w:ascii="Calibri" w:hAnsi="Calibri" w:cs="Calibri"/>
                <w:lang w:val="es-ES"/>
              </w:rPr>
              <w:t xml:space="preserve">PowerPoint </w:t>
            </w:r>
            <w:r>
              <w:rPr>
                <w:rFonts w:ascii="Calibri" w:hAnsi="Calibri" w:cs="Calibri"/>
                <w:lang w:val="es-ES"/>
              </w:rPr>
              <w:t xml:space="preserve">esta diseñado en tres secciones de 20 minutos </w:t>
            </w:r>
            <w:r w:rsidRPr="00634392">
              <w:rPr>
                <w:rFonts w:ascii="Calibri" w:hAnsi="Calibri" w:cs="Calibri"/>
                <w:lang w:val="es-ES"/>
              </w:rPr>
              <w:t>(reco</w:t>
            </w:r>
            <w:r>
              <w:rPr>
                <w:rFonts w:ascii="Calibri" w:hAnsi="Calibri" w:cs="Calibri"/>
                <w:lang w:val="es-ES"/>
              </w:rPr>
              <w:t>nocimiento, prevención y tratamiento</w:t>
            </w:r>
            <w:r w:rsidR="007B2CA0" w:rsidRPr="00634392">
              <w:rPr>
                <w:rFonts w:ascii="Calibri" w:hAnsi="Calibri" w:cs="Calibri"/>
                <w:lang w:val="es-ES"/>
              </w:rPr>
              <w:t xml:space="preserve">) </w:t>
            </w:r>
            <w:r>
              <w:rPr>
                <w:rFonts w:ascii="Calibri" w:hAnsi="Calibri" w:cs="Calibri"/>
                <w:lang w:val="es-ES"/>
              </w:rPr>
              <w:t>las cuales pueden ser enseñadas por separado o todas juntas</w:t>
            </w:r>
            <w:r w:rsidR="007B2CA0" w:rsidRPr="00634392">
              <w:rPr>
                <w:rFonts w:ascii="Calibri" w:hAnsi="Calibri" w:cs="Calibri"/>
                <w:lang w:val="es-ES"/>
              </w:rPr>
              <w:t xml:space="preserve">. </w:t>
            </w:r>
            <w:r>
              <w:rPr>
                <w:rFonts w:ascii="Calibri" w:hAnsi="Calibri" w:cs="Calibri"/>
                <w:lang w:val="es-ES"/>
              </w:rPr>
              <w:t>Los casos de estudio pueden ser discutidos si se desea</w:t>
            </w:r>
            <w:r w:rsidR="007C3593" w:rsidRPr="00634392">
              <w:rPr>
                <w:rFonts w:ascii="Calibri" w:hAnsi="Calibri" w:cs="Calibri"/>
                <w:lang w:val="es-ES"/>
              </w:rPr>
              <w:t xml:space="preserve">. </w:t>
            </w:r>
            <w:r w:rsidR="00C51D02">
              <w:rPr>
                <w:rFonts w:ascii="Calibri" w:hAnsi="Calibri" w:cs="Calibri"/>
                <w:lang w:val="es-ES"/>
              </w:rPr>
              <w:t>Llevar a cabo las hojas de trabajo, el crucigrama y/o jugar lotería sumará tiempo al curso de entrenamiento pero también aumentará la retención.</w:t>
            </w:r>
          </w:p>
        </w:tc>
      </w:tr>
      <w:tr w:rsidR="007B2CA0" w:rsidRPr="00634392" w14:paraId="680922BB" w14:textId="77777777" w:rsidTr="00514BBB">
        <w:tc>
          <w:tcPr>
            <w:tcW w:w="2695" w:type="dxa"/>
          </w:tcPr>
          <w:p w14:paraId="64D930A5" w14:textId="6D07BF4A" w:rsidR="007B2CA0" w:rsidRPr="00634392" w:rsidRDefault="0014743A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Archivos</w:t>
            </w:r>
          </w:p>
        </w:tc>
        <w:tc>
          <w:tcPr>
            <w:tcW w:w="7375" w:type="dxa"/>
          </w:tcPr>
          <w:p w14:paraId="264A5F32" w14:textId="77777777" w:rsidR="007B2CA0" w:rsidRPr="00634392" w:rsidRDefault="007B2CA0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SigininSheets_Spanish.docx</w:t>
            </w:r>
          </w:p>
          <w:p w14:paraId="0E32D1A4" w14:textId="5D5BD1C3" w:rsidR="007B2CA0" w:rsidRPr="00634392" w:rsidRDefault="007B2CA0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SigininSheets_English.docx</w:t>
            </w:r>
          </w:p>
          <w:p w14:paraId="6E5FD927" w14:textId="77777777" w:rsidR="00EC0A22" w:rsidRPr="00634392" w:rsidRDefault="00EC0A22" w:rsidP="00EC0A2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PrePostAssessments_English.docx</w:t>
            </w:r>
          </w:p>
          <w:p w14:paraId="6E1AA92C" w14:textId="77777777" w:rsidR="00EC0A22" w:rsidRPr="00634392" w:rsidRDefault="00EC0A22" w:rsidP="00EC0A2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PrePostAssessments_Spanish.docx</w:t>
            </w:r>
          </w:p>
          <w:p w14:paraId="3FC14DE3" w14:textId="77777777" w:rsidR="00EC0A22" w:rsidRPr="00634392" w:rsidRDefault="00EC0A22" w:rsidP="00EC0A2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Heat_Related_Illnesses_Employee_English.pptx</w:t>
            </w:r>
          </w:p>
          <w:p w14:paraId="75D5E683" w14:textId="77777777" w:rsidR="00EC0A22" w:rsidRPr="00C6259F" w:rsidRDefault="00EC0A22" w:rsidP="00EC0A2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Heat_Related_Illnesses_Employee_Spanish.pptx</w:t>
            </w:r>
          </w:p>
          <w:p w14:paraId="2A66CF2F" w14:textId="77777777" w:rsidR="00225395" w:rsidRPr="00C6259F" w:rsidRDefault="00225395" w:rsidP="0022539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CaseStudies_English.pptx</w:t>
            </w:r>
          </w:p>
          <w:p w14:paraId="4526F991" w14:textId="5C2DF211" w:rsidR="00225395" w:rsidRPr="00C6259F" w:rsidRDefault="00225395" w:rsidP="0022539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CaseStudies_Spanish.pptx</w:t>
            </w:r>
          </w:p>
          <w:p w14:paraId="13F94A72" w14:textId="77777777" w:rsidR="00EC0A22" w:rsidRPr="00C6259F" w:rsidRDefault="00EC0A22" w:rsidP="00EC0A2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Worksheets_Spanish.docx</w:t>
            </w:r>
          </w:p>
          <w:p w14:paraId="5DA9AFE9" w14:textId="77777777" w:rsidR="00EC0A22" w:rsidRPr="00C6259F" w:rsidRDefault="00EC0A22" w:rsidP="00EC0A2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Worksheets_English.docx</w:t>
            </w:r>
          </w:p>
          <w:p w14:paraId="03411210" w14:textId="77777777" w:rsidR="00225395" w:rsidRPr="00C6259F" w:rsidRDefault="00225395" w:rsidP="0022539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Crossword_Puzzle_English.docx</w:t>
            </w:r>
          </w:p>
          <w:p w14:paraId="725E8FE1" w14:textId="77777777" w:rsidR="00225395" w:rsidRPr="00C6259F" w:rsidRDefault="00225395" w:rsidP="0022539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Crossword_Puzzle_Spanish.docx</w:t>
            </w:r>
          </w:p>
          <w:p w14:paraId="3CD38FD4" w14:textId="77777777" w:rsidR="00225395" w:rsidRPr="00C6259F" w:rsidRDefault="00225395" w:rsidP="0022539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GameLotería_English.docx</w:t>
            </w:r>
          </w:p>
          <w:p w14:paraId="1B417BFA" w14:textId="77777777" w:rsidR="00225395" w:rsidRPr="00C6259F" w:rsidRDefault="00225395" w:rsidP="0022539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GameLotería_Spanish.docx</w:t>
            </w:r>
          </w:p>
          <w:p w14:paraId="6B19918B" w14:textId="77777777" w:rsidR="00225395" w:rsidRPr="00C6259F" w:rsidRDefault="00225395" w:rsidP="0022539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Heat_Related_Illnesses_English.mp4</w:t>
            </w:r>
          </w:p>
          <w:p w14:paraId="4EF176C2" w14:textId="77777777" w:rsidR="00225395" w:rsidRPr="00C6259F" w:rsidRDefault="00225395" w:rsidP="0022539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Heat_Related_Illnesses_Spanish.mp4</w:t>
            </w:r>
          </w:p>
          <w:p w14:paraId="2065D4A8" w14:textId="77777777" w:rsidR="00225395" w:rsidRPr="00C6259F" w:rsidRDefault="00225395" w:rsidP="0022539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Treatment_English.mp4</w:t>
            </w:r>
          </w:p>
          <w:p w14:paraId="7D9C053F" w14:textId="77777777" w:rsidR="00225395" w:rsidRPr="00C6259F" w:rsidRDefault="00225395" w:rsidP="0022539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Treatment_Spanish.mp4</w:t>
            </w:r>
          </w:p>
          <w:p w14:paraId="65824862" w14:textId="77777777" w:rsidR="00225395" w:rsidRPr="00C6259F" w:rsidRDefault="00225395" w:rsidP="0022539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Prevention_Spanish.mp4</w:t>
            </w:r>
          </w:p>
          <w:p w14:paraId="521FB33D" w14:textId="77777777" w:rsidR="00225395" w:rsidRPr="00C6259F" w:rsidRDefault="00225395" w:rsidP="0022539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Prevention_English.mp4</w:t>
            </w:r>
          </w:p>
          <w:p w14:paraId="252C0A9F" w14:textId="77777777" w:rsidR="00225395" w:rsidRPr="00C6259F" w:rsidRDefault="00225395" w:rsidP="0022539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Handout_NOAA_Heat_Index_ES.docx</w:t>
            </w:r>
          </w:p>
          <w:p w14:paraId="25A038F9" w14:textId="77777777" w:rsidR="00225395" w:rsidRPr="00C6259F" w:rsidRDefault="00225395" w:rsidP="0022539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Handout_NOAA_Low_Humidity_ES.docx</w:t>
            </w:r>
          </w:p>
          <w:p w14:paraId="26C83EAF" w14:textId="0EB67FAD" w:rsidR="00225395" w:rsidRPr="00C6259F" w:rsidRDefault="00225395" w:rsidP="0022539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Handout_Urine_Color_Chart_ES.docx</w:t>
            </w:r>
          </w:p>
          <w:p w14:paraId="630994DC" w14:textId="77777777" w:rsidR="00EC0A22" w:rsidRPr="00C6259F" w:rsidRDefault="00EC0A22" w:rsidP="00EC0A2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Exams_English.docx</w:t>
            </w:r>
          </w:p>
          <w:p w14:paraId="01A0AFB1" w14:textId="77777777" w:rsidR="00EC0A22" w:rsidRPr="00C6259F" w:rsidRDefault="00EC0A22" w:rsidP="00EC0A2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Exams_Spanish.docx</w:t>
            </w:r>
          </w:p>
          <w:p w14:paraId="1EE4AFA4" w14:textId="77777777" w:rsidR="00EC0A22" w:rsidRPr="00C6259F" w:rsidRDefault="00EC0A22" w:rsidP="00EC0A2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Training_Evaluation_English.docx</w:t>
            </w:r>
          </w:p>
          <w:p w14:paraId="7B2C280B" w14:textId="2AACFCB0" w:rsidR="007B2CA0" w:rsidRPr="00C6259F" w:rsidRDefault="00EC0A22" w:rsidP="007B2CA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Training_Evaluation_Spanish.docx</w:t>
            </w:r>
          </w:p>
        </w:tc>
      </w:tr>
      <w:tr w:rsidR="001413FD" w:rsidRPr="00C6259F" w14:paraId="666CDF5A" w14:textId="77777777" w:rsidTr="0014743A">
        <w:tc>
          <w:tcPr>
            <w:tcW w:w="10070" w:type="dxa"/>
            <w:gridSpan w:val="2"/>
          </w:tcPr>
          <w:p w14:paraId="5B22F063" w14:textId="5635FF9F" w:rsidR="001413FD" w:rsidRPr="00634392" w:rsidRDefault="00C51D02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i/>
                <w:lang w:val="es-ES"/>
              </w:rPr>
              <w:lastRenderedPageBreak/>
              <w:t>Lugar de entrenamiento</w:t>
            </w:r>
            <w:r w:rsidR="001413FD" w:rsidRPr="00634392">
              <w:rPr>
                <w:rFonts w:ascii="Calibri" w:hAnsi="Calibri" w:cs="Calibri"/>
                <w:b/>
                <w:i/>
                <w:lang w:val="es-ES"/>
              </w:rPr>
              <w:t xml:space="preserve">: </w:t>
            </w:r>
            <w:r>
              <w:rPr>
                <w:rFonts w:ascii="Calibri" w:hAnsi="Calibri" w:cs="Calibri"/>
                <w:b/>
                <w:i/>
                <w:lang w:val="es-ES"/>
              </w:rPr>
              <w:t>grupos pequeños a medianos con actividades para trabajadores y encargados</w:t>
            </w:r>
          </w:p>
        </w:tc>
      </w:tr>
      <w:tr w:rsidR="001413FD" w:rsidRPr="00C6259F" w14:paraId="7026A97B" w14:textId="77777777" w:rsidTr="00514BBB">
        <w:tc>
          <w:tcPr>
            <w:tcW w:w="2695" w:type="dxa"/>
          </w:tcPr>
          <w:p w14:paraId="79C17448" w14:textId="5824C8D4" w:rsidR="001413FD" w:rsidRPr="00634392" w:rsidRDefault="0014743A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Material</w:t>
            </w:r>
            <w:r>
              <w:rPr>
                <w:rFonts w:ascii="Calibri" w:hAnsi="Calibri" w:cs="Calibri"/>
                <w:lang w:val="es-ES"/>
              </w:rPr>
              <w:t>e</w:t>
            </w:r>
            <w:r w:rsidRPr="00634392">
              <w:rPr>
                <w:rFonts w:ascii="Calibri" w:hAnsi="Calibri" w:cs="Calibri"/>
                <w:lang w:val="es-ES"/>
              </w:rPr>
              <w:t>s</w:t>
            </w:r>
            <w:r>
              <w:rPr>
                <w:rFonts w:ascii="Calibri" w:hAnsi="Calibri" w:cs="Calibri"/>
                <w:lang w:val="es-ES"/>
              </w:rPr>
              <w:t xml:space="preserve"> de presentación</w:t>
            </w:r>
          </w:p>
        </w:tc>
        <w:tc>
          <w:tcPr>
            <w:tcW w:w="7375" w:type="dxa"/>
          </w:tcPr>
          <w:p w14:paraId="41C59C06" w14:textId="61AEEE5C" w:rsidR="001413FD" w:rsidRPr="00634392" w:rsidRDefault="00C51D02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Hoja de asistencia </w:t>
            </w:r>
          </w:p>
          <w:p w14:paraId="54FF6174" w14:textId="73CAA2BD" w:rsidR="001413FD" w:rsidRPr="00634392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 xml:space="preserve">Pre </w:t>
            </w:r>
            <w:r w:rsidR="00C51D02">
              <w:rPr>
                <w:rFonts w:ascii="Calibri" w:hAnsi="Calibri" w:cs="Calibri"/>
                <w:lang w:val="es-ES"/>
              </w:rPr>
              <w:t>y</w:t>
            </w:r>
            <w:r w:rsidRPr="00634392">
              <w:rPr>
                <w:rFonts w:ascii="Calibri" w:hAnsi="Calibri" w:cs="Calibri"/>
                <w:lang w:val="es-ES"/>
              </w:rPr>
              <w:t xml:space="preserve"> post </w:t>
            </w:r>
            <w:r w:rsidR="00C51D02">
              <w:rPr>
                <w:rFonts w:ascii="Calibri" w:hAnsi="Calibri" w:cs="Calibri"/>
                <w:lang w:val="es-ES"/>
              </w:rPr>
              <w:t>evaluaciones</w:t>
            </w:r>
          </w:p>
          <w:p w14:paraId="644A7FB9" w14:textId="300E238C" w:rsidR="001413FD" w:rsidRPr="00634392" w:rsidRDefault="00C51D02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Presentaciones de </w:t>
            </w:r>
            <w:r w:rsidR="001413FD" w:rsidRPr="00634392">
              <w:rPr>
                <w:rFonts w:ascii="Calibri" w:hAnsi="Calibri" w:cs="Calibri"/>
                <w:lang w:val="es-ES"/>
              </w:rPr>
              <w:t xml:space="preserve">PowerPoint </w:t>
            </w:r>
            <w:r>
              <w:rPr>
                <w:rFonts w:ascii="Calibri" w:hAnsi="Calibri" w:cs="Calibri"/>
                <w:lang w:val="es-ES"/>
              </w:rPr>
              <w:t xml:space="preserve">para </w:t>
            </w:r>
            <w:r w:rsidR="007F7212">
              <w:rPr>
                <w:rFonts w:ascii="Calibri" w:hAnsi="Calibri" w:cs="Calibri"/>
                <w:lang w:val="es-ES"/>
              </w:rPr>
              <w:t>empleado</w:t>
            </w:r>
            <w:r w:rsidR="00E76384">
              <w:rPr>
                <w:rFonts w:ascii="Calibri" w:hAnsi="Calibri" w:cs="Calibri"/>
                <w:lang w:val="es-ES"/>
              </w:rPr>
              <w:t>res</w:t>
            </w:r>
            <w:r>
              <w:rPr>
                <w:rFonts w:ascii="Calibri" w:hAnsi="Calibri" w:cs="Calibri"/>
                <w:lang w:val="es-ES"/>
              </w:rPr>
              <w:t xml:space="preserve"> o encargados</w:t>
            </w:r>
          </w:p>
          <w:p w14:paraId="1912BB38" w14:textId="2F90B358" w:rsidR="001413FD" w:rsidRPr="00634392" w:rsidRDefault="00C51D02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Presentaciones de </w:t>
            </w:r>
            <w:r w:rsidR="001413FD" w:rsidRPr="00634392">
              <w:rPr>
                <w:rFonts w:ascii="Calibri" w:hAnsi="Calibri" w:cs="Calibri"/>
                <w:lang w:val="es-ES"/>
              </w:rPr>
              <w:t xml:space="preserve">PowerPoint </w:t>
            </w:r>
            <w:r>
              <w:rPr>
                <w:rFonts w:ascii="Calibri" w:hAnsi="Calibri" w:cs="Calibri"/>
                <w:lang w:val="es-ES"/>
              </w:rPr>
              <w:t>de los casos de estudio</w:t>
            </w:r>
          </w:p>
          <w:p w14:paraId="74D3A801" w14:textId="77777777" w:rsidR="00C51D02" w:rsidRPr="00634392" w:rsidRDefault="00C51D02" w:rsidP="00C51D0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 xml:space="preserve">Videos: </w:t>
            </w:r>
            <w:r>
              <w:rPr>
                <w:rFonts w:ascii="Calibri" w:hAnsi="Calibri" w:cs="Calibri"/>
                <w:lang w:val="es-ES"/>
              </w:rPr>
              <w:t>tres</w:t>
            </w:r>
            <w:r w:rsidRPr="00634392">
              <w:rPr>
                <w:rFonts w:ascii="Calibri" w:hAnsi="Calibri" w:cs="Calibri"/>
                <w:lang w:val="es-ES"/>
              </w:rPr>
              <w:t xml:space="preserve"> videos</w:t>
            </w:r>
            <w:r>
              <w:rPr>
                <w:rFonts w:ascii="Calibri" w:hAnsi="Calibri" w:cs="Calibri"/>
                <w:lang w:val="es-ES"/>
              </w:rPr>
              <w:t xml:space="preserve"> cortos en reconocimiento, prevención y tratamiento los cuales pueden ser mostrados en un iPad si así lo desea.</w:t>
            </w:r>
          </w:p>
          <w:p w14:paraId="7BE3B5F7" w14:textId="77777777" w:rsidR="00C51D02" w:rsidRDefault="00C51D02" w:rsidP="00C51D0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Folletos</w:t>
            </w:r>
            <w:r w:rsidRPr="00634392">
              <w:rPr>
                <w:rFonts w:ascii="Calibri" w:hAnsi="Calibri" w:cs="Calibri"/>
                <w:lang w:val="es-ES"/>
              </w:rPr>
              <w:t xml:space="preserve">: </w:t>
            </w:r>
            <w:r>
              <w:rPr>
                <w:rFonts w:ascii="Calibri" w:hAnsi="Calibri" w:cs="Calibri"/>
                <w:lang w:val="es-ES"/>
              </w:rPr>
              <w:t xml:space="preserve">tabla de indicé de calor de </w:t>
            </w:r>
            <w:r w:rsidRPr="00634392">
              <w:rPr>
                <w:rFonts w:ascii="Calibri" w:hAnsi="Calibri" w:cs="Calibri"/>
                <w:lang w:val="es-ES"/>
              </w:rPr>
              <w:t xml:space="preserve">NOAA </w:t>
            </w:r>
            <w:r>
              <w:rPr>
                <w:rFonts w:ascii="Calibri" w:hAnsi="Calibri" w:cs="Calibri"/>
                <w:lang w:val="es-ES"/>
              </w:rPr>
              <w:t>y tabla del color de orina.</w:t>
            </w:r>
          </w:p>
          <w:p w14:paraId="69C8B2DF" w14:textId="77777777" w:rsidR="00C51D02" w:rsidRDefault="00C51D02" w:rsidP="00C51D0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Debe ser impreso y laminado.</w:t>
            </w:r>
          </w:p>
          <w:p w14:paraId="16DF142D" w14:textId="77777777" w:rsidR="00C51D02" w:rsidRPr="00634392" w:rsidRDefault="00C51D02" w:rsidP="00C51D0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Hojas de trabajo</w:t>
            </w:r>
            <w:r w:rsidRPr="00634392">
              <w:rPr>
                <w:rFonts w:ascii="Calibri" w:hAnsi="Calibri" w:cs="Calibri"/>
                <w:lang w:val="es-ES"/>
              </w:rPr>
              <w:t xml:space="preserve">: </w:t>
            </w:r>
            <w:r>
              <w:rPr>
                <w:rFonts w:ascii="Calibri" w:hAnsi="Calibri" w:cs="Calibri"/>
                <w:lang w:val="es-ES"/>
              </w:rPr>
              <w:t>Llena el espacio en blanco</w:t>
            </w:r>
            <w:r w:rsidRPr="00634392">
              <w:rPr>
                <w:rFonts w:ascii="Calibri" w:hAnsi="Calibri" w:cs="Calibri"/>
                <w:lang w:val="es-ES"/>
              </w:rPr>
              <w:t xml:space="preserve">, </w:t>
            </w:r>
            <w:r>
              <w:rPr>
                <w:rFonts w:ascii="Calibri" w:hAnsi="Calibri" w:cs="Calibri"/>
                <w:lang w:val="es-ES"/>
              </w:rPr>
              <w:t>verdadero o falso</w:t>
            </w:r>
            <w:r w:rsidRPr="00634392">
              <w:rPr>
                <w:rFonts w:ascii="Calibri" w:hAnsi="Calibri" w:cs="Calibri"/>
                <w:lang w:val="es-ES"/>
              </w:rPr>
              <w:t xml:space="preserve">, </w:t>
            </w:r>
            <w:r>
              <w:rPr>
                <w:rFonts w:ascii="Calibri" w:hAnsi="Calibri" w:cs="Calibri"/>
                <w:lang w:val="es-ES"/>
              </w:rPr>
              <w:t>encuentra la palabra y</w:t>
            </w:r>
            <w:r w:rsidRPr="00634392">
              <w:rPr>
                <w:rFonts w:ascii="Calibri" w:hAnsi="Calibri" w:cs="Calibri"/>
                <w:lang w:val="es-ES"/>
              </w:rPr>
              <w:t xml:space="preserve"> </w:t>
            </w:r>
            <w:r>
              <w:rPr>
                <w:rFonts w:ascii="Calibri" w:hAnsi="Calibri" w:cs="Calibri"/>
                <w:lang w:val="es-ES"/>
              </w:rPr>
              <w:t>crucigrama</w:t>
            </w:r>
          </w:p>
          <w:p w14:paraId="0715CBDB" w14:textId="77777777" w:rsidR="00C51D02" w:rsidRPr="00634392" w:rsidRDefault="00C51D02" w:rsidP="00C51D0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Juego</w:t>
            </w:r>
            <w:r w:rsidRPr="00634392">
              <w:rPr>
                <w:rFonts w:ascii="Calibri" w:hAnsi="Calibri" w:cs="Calibri"/>
                <w:lang w:val="es-ES"/>
              </w:rPr>
              <w:t>: Lotería</w:t>
            </w:r>
          </w:p>
          <w:p w14:paraId="6A3A4B4D" w14:textId="75735EF6" w:rsidR="00C51D02" w:rsidRPr="00634392" w:rsidRDefault="00C51D02" w:rsidP="00C51D0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Ex</w:t>
            </w:r>
            <w:r>
              <w:rPr>
                <w:rFonts w:ascii="Calibri" w:hAnsi="Calibri" w:cs="Calibri"/>
                <w:lang w:val="es-ES"/>
              </w:rPr>
              <w:t>a</w:t>
            </w:r>
            <w:r w:rsidRPr="00634392">
              <w:rPr>
                <w:rFonts w:ascii="Calibri" w:hAnsi="Calibri" w:cs="Calibri"/>
                <w:lang w:val="es-ES"/>
              </w:rPr>
              <w:t>m</w:t>
            </w:r>
            <w:r>
              <w:rPr>
                <w:rFonts w:ascii="Calibri" w:hAnsi="Calibri" w:cs="Calibri"/>
                <w:lang w:val="es-ES"/>
              </w:rPr>
              <w:t>en</w:t>
            </w:r>
            <w:r w:rsidRPr="00634392">
              <w:rPr>
                <w:rFonts w:ascii="Calibri" w:hAnsi="Calibri" w:cs="Calibri"/>
                <w:lang w:val="es-ES"/>
              </w:rPr>
              <w:t xml:space="preserve"> </w:t>
            </w:r>
            <w:r>
              <w:rPr>
                <w:rFonts w:ascii="Calibri" w:hAnsi="Calibri" w:cs="Calibri"/>
                <w:lang w:val="es-ES"/>
              </w:rPr>
              <w:t>A</w:t>
            </w:r>
          </w:p>
          <w:p w14:paraId="0D96E047" w14:textId="5967B265" w:rsidR="001413FD" w:rsidRPr="00634392" w:rsidRDefault="00C51D02" w:rsidP="00C51D0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Evaluaciones del curso</w:t>
            </w:r>
          </w:p>
        </w:tc>
      </w:tr>
      <w:tr w:rsidR="001413FD" w:rsidRPr="00C6259F" w14:paraId="3127D262" w14:textId="77777777" w:rsidTr="00514BBB">
        <w:tc>
          <w:tcPr>
            <w:tcW w:w="2695" w:type="dxa"/>
          </w:tcPr>
          <w:p w14:paraId="1640BB89" w14:textId="1C2BA468" w:rsidR="001413FD" w:rsidRPr="00634392" w:rsidRDefault="0014743A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Tiempo</w:t>
            </w:r>
          </w:p>
        </w:tc>
        <w:tc>
          <w:tcPr>
            <w:tcW w:w="7375" w:type="dxa"/>
          </w:tcPr>
          <w:p w14:paraId="630A37FB" w14:textId="602C11CF" w:rsidR="001413FD" w:rsidRPr="00634392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20 – 120 minut</w:t>
            </w:r>
            <w:r w:rsidR="00C51D02">
              <w:rPr>
                <w:rFonts w:ascii="Calibri" w:hAnsi="Calibri" w:cs="Calibri"/>
                <w:lang w:val="es-ES"/>
              </w:rPr>
              <w:t>o</w:t>
            </w:r>
            <w:r w:rsidRPr="00634392">
              <w:rPr>
                <w:rFonts w:ascii="Calibri" w:hAnsi="Calibri" w:cs="Calibri"/>
                <w:lang w:val="es-ES"/>
              </w:rPr>
              <w:t>s</w:t>
            </w:r>
          </w:p>
          <w:p w14:paraId="4C674751" w14:textId="5DC30347" w:rsidR="001413FD" w:rsidRPr="00634392" w:rsidRDefault="00C51D02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La presentación de </w:t>
            </w:r>
            <w:r w:rsidRPr="00634392">
              <w:rPr>
                <w:rFonts w:ascii="Calibri" w:hAnsi="Calibri" w:cs="Calibri"/>
                <w:lang w:val="es-ES"/>
              </w:rPr>
              <w:t xml:space="preserve">PowerPoint </w:t>
            </w:r>
            <w:r>
              <w:rPr>
                <w:rFonts w:ascii="Calibri" w:hAnsi="Calibri" w:cs="Calibri"/>
                <w:lang w:val="es-ES"/>
              </w:rPr>
              <w:t xml:space="preserve">esta diseñado en tres secciones de 20 minutos </w:t>
            </w:r>
            <w:r w:rsidRPr="00634392">
              <w:rPr>
                <w:rFonts w:ascii="Calibri" w:hAnsi="Calibri" w:cs="Calibri"/>
                <w:lang w:val="es-ES"/>
              </w:rPr>
              <w:t>(reco</w:t>
            </w:r>
            <w:r>
              <w:rPr>
                <w:rFonts w:ascii="Calibri" w:hAnsi="Calibri" w:cs="Calibri"/>
                <w:lang w:val="es-ES"/>
              </w:rPr>
              <w:t>nocimiento, prevención y tratamiento</w:t>
            </w:r>
            <w:r w:rsidRPr="00634392">
              <w:rPr>
                <w:rFonts w:ascii="Calibri" w:hAnsi="Calibri" w:cs="Calibri"/>
                <w:lang w:val="es-ES"/>
              </w:rPr>
              <w:t xml:space="preserve">) </w:t>
            </w:r>
            <w:r>
              <w:rPr>
                <w:rFonts w:ascii="Calibri" w:hAnsi="Calibri" w:cs="Calibri"/>
                <w:lang w:val="es-ES"/>
              </w:rPr>
              <w:t>las cuales pueden ser enseñadas por separado o todas juntas</w:t>
            </w:r>
            <w:r w:rsidRPr="00634392">
              <w:rPr>
                <w:rFonts w:ascii="Calibri" w:hAnsi="Calibri" w:cs="Calibri"/>
                <w:lang w:val="es-ES"/>
              </w:rPr>
              <w:t xml:space="preserve">. </w:t>
            </w:r>
            <w:r>
              <w:rPr>
                <w:rFonts w:ascii="Calibri" w:hAnsi="Calibri" w:cs="Calibri"/>
                <w:lang w:val="es-ES"/>
              </w:rPr>
              <w:t>Los casos de estudio pueden ser discutidos si se desea</w:t>
            </w:r>
            <w:r w:rsidRPr="00634392">
              <w:rPr>
                <w:rFonts w:ascii="Calibri" w:hAnsi="Calibri" w:cs="Calibri"/>
                <w:lang w:val="es-ES"/>
              </w:rPr>
              <w:t xml:space="preserve">. </w:t>
            </w:r>
            <w:r>
              <w:rPr>
                <w:rFonts w:ascii="Calibri" w:hAnsi="Calibri" w:cs="Calibri"/>
                <w:lang w:val="es-ES"/>
              </w:rPr>
              <w:t xml:space="preserve">Llevar a cabo las hojas de trabajo, el crucigrama y/o jugar lotería sumará tiempo al curso de entrenamiento pero también aumentará la retención. Los casos de estudio pueden ser discutidos si lo desea. </w:t>
            </w:r>
          </w:p>
        </w:tc>
      </w:tr>
      <w:tr w:rsidR="001413FD" w:rsidRPr="00634392" w14:paraId="5DB3904D" w14:textId="77777777" w:rsidTr="00514BBB">
        <w:tc>
          <w:tcPr>
            <w:tcW w:w="2695" w:type="dxa"/>
          </w:tcPr>
          <w:p w14:paraId="5FBEB8EA" w14:textId="1E81EC4E" w:rsidR="001413FD" w:rsidRPr="00634392" w:rsidRDefault="0014743A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Archivos</w:t>
            </w:r>
          </w:p>
        </w:tc>
        <w:tc>
          <w:tcPr>
            <w:tcW w:w="7375" w:type="dxa"/>
          </w:tcPr>
          <w:p w14:paraId="6F866C9E" w14:textId="77777777" w:rsidR="001413FD" w:rsidRPr="00634392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SigininSheets_Spanish.docx</w:t>
            </w:r>
          </w:p>
          <w:p w14:paraId="1301D659" w14:textId="77777777" w:rsidR="001413FD" w:rsidRPr="00634392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SigininSheets_English.docx</w:t>
            </w:r>
          </w:p>
          <w:p w14:paraId="4888CC01" w14:textId="77777777" w:rsidR="001413FD" w:rsidRPr="00634392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PrePostAssessments_English.docx</w:t>
            </w:r>
          </w:p>
          <w:p w14:paraId="43071AA1" w14:textId="18528040" w:rsidR="001413FD" w:rsidRPr="00634392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PrePostAssessments_Spanish.docx</w:t>
            </w:r>
          </w:p>
          <w:p w14:paraId="02956B48" w14:textId="1FA2D202" w:rsidR="001413FD" w:rsidRPr="00634392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Heat_Related_Illnesses_</w:t>
            </w:r>
            <w:r w:rsidR="00C34047" w:rsidRPr="00634392">
              <w:rPr>
                <w:rFonts w:ascii="Calibri" w:hAnsi="Calibri" w:cs="Calibri"/>
                <w:lang w:val="es-ES"/>
              </w:rPr>
              <w:t>Manager</w:t>
            </w:r>
            <w:r w:rsidRPr="00634392">
              <w:rPr>
                <w:rFonts w:ascii="Calibri" w:hAnsi="Calibri" w:cs="Calibri"/>
                <w:lang w:val="es-ES"/>
              </w:rPr>
              <w:t>_English.pptx</w:t>
            </w:r>
          </w:p>
          <w:p w14:paraId="39416600" w14:textId="62817E09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</w:t>
            </w:r>
            <w:r w:rsidR="00C34047" w:rsidRPr="00C6259F">
              <w:rPr>
                <w:rFonts w:ascii="Calibri" w:hAnsi="Calibri" w:cs="Calibri"/>
              </w:rPr>
              <w:t>Manager</w:t>
            </w:r>
            <w:r w:rsidRPr="00C6259F">
              <w:rPr>
                <w:rFonts w:ascii="Calibri" w:hAnsi="Calibri" w:cs="Calibri"/>
              </w:rPr>
              <w:t>_Spanish.pptx</w:t>
            </w:r>
          </w:p>
          <w:p w14:paraId="1CF2D45D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CaseStudies_English.pptx</w:t>
            </w:r>
          </w:p>
          <w:p w14:paraId="2AC9AD68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CaseStudies_Spanish.pptx</w:t>
            </w:r>
          </w:p>
          <w:p w14:paraId="160E3C69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Worksheets_Spanish.docx</w:t>
            </w:r>
          </w:p>
          <w:p w14:paraId="3B304284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Worksheets_English.docx</w:t>
            </w:r>
          </w:p>
          <w:p w14:paraId="45748889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Crossword_Puzzle_English.docx</w:t>
            </w:r>
          </w:p>
          <w:p w14:paraId="22A6CDA8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Crossword_Puzzle_Spanish.docx</w:t>
            </w:r>
          </w:p>
          <w:p w14:paraId="742C705B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GameLotería_English.docx</w:t>
            </w:r>
          </w:p>
          <w:p w14:paraId="67DF5A74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GameLotería_Spanish.docx</w:t>
            </w:r>
          </w:p>
          <w:p w14:paraId="7E9DF6AB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Heat_Related_Illnesses_English.mp4</w:t>
            </w:r>
          </w:p>
          <w:p w14:paraId="0D0CF8DB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Heat_Related_Illnesses_Spanish.mp4</w:t>
            </w:r>
          </w:p>
          <w:p w14:paraId="45B3B16A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Treatment_English.mp4</w:t>
            </w:r>
          </w:p>
          <w:p w14:paraId="19AA10C4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Treatment_Spanish.mp4</w:t>
            </w:r>
          </w:p>
          <w:p w14:paraId="2C520034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Prevention_Spanish.mp4</w:t>
            </w:r>
          </w:p>
          <w:p w14:paraId="60DE8BED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Prevention_English.mp4</w:t>
            </w:r>
          </w:p>
          <w:p w14:paraId="54AAF669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lastRenderedPageBreak/>
              <w:t>Handout_NOAA_Heat_Index_ES.docx</w:t>
            </w:r>
          </w:p>
          <w:p w14:paraId="3DBC08E4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Handout_NOAA_Low_Humidity_ES.docx</w:t>
            </w:r>
          </w:p>
          <w:p w14:paraId="71ADD822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Handout_Urine_Color_Chart_ES.docx</w:t>
            </w:r>
          </w:p>
          <w:p w14:paraId="3549913B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Exams_English.docx</w:t>
            </w:r>
          </w:p>
          <w:p w14:paraId="62554818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Exams_Spanish.docx</w:t>
            </w:r>
          </w:p>
          <w:p w14:paraId="7CBB9B61" w14:textId="77777777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Training_Evaluation_English.docx</w:t>
            </w:r>
          </w:p>
          <w:p w14:paraId="32C8D581" w14:textId="4444D033" w:rsidR="001413FD" w:rsidRPr="00C6259F" w:rsidRDefault="001413FD" w:rsidP="001413FD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Training_Evaluation_Spanish.docx</w:t>
            </w:r>
          </w:p>
        </w:tc>
      </w:tr>
      <w:tr w:rsidR="00A73ABC" w:rsidRPr="00634392" w14:paraId="6EB22BBC" w14:textId="77777777" w:rsidTr="0014743A">
        <w:tc>
          <w:tcPr>
            <w:tcW w:w="10070" w:type="dxa"/>
            <w:gridSpan w:val="2"/>
          </w:tcPr>
          <w:p w14:paraId="26679454" w14:textId="400A1F8A" w:rsidR="00A73ABC" w:rsidRPr="00634392" w:rsidRDefault="00C51D02" w:rsidP="00A73AB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i/>
                <w:lang w:val="es-ES"/>
              </w:rPr>
              <w:lastRenderedPageBreak/>
              <w:t xml:space="preserve">Lugar de </w:t>
            </w:r>
            <w:r w:rsidR="005C2362">
              <w:rPr>
                <w:rFonts w:ascii="Calibri" w:hAnsi="Calibri" w:cs="Calibri"/>
                <w:b/>
                <w:i/>
                <w:lang w:val="es-ES"/>
              </w:rPr>
              <w:t>entrenamiento</w:t>
            </w:r>
            <w:r w:rsidR="005C2362" w:rsidRPr="00634392">
              <w:rPr>
                <w:rFonts w:ascii="Calibri" w:hAnsi="Calibri" w:cs="Calibri"/>
                <w:b/>
                <w:i/>
                <w:lang w:val="es-ES"/>
              </w:rPr>
              <w:t>:</w:t>
            </w:r>
            <w:r w:rsidR="00A73ABC" w:rsidRPr="00634392">
              <w:rPr>
                <w:rFonts w:ascii="Calibri" w:hAnsi="Calibri" w:cs="Calibri"/>
                <w:b/>
                <w:i/>
                <w:lang w:val="es-ES"/>
              </w:rPr>
              <w:t xml:space="preserve"> </w:t>
            </w:r>
            <w:r>
              <w:rPr>
                <w:rFonts w:ascii="Calibri" w:hAnsi="Calibri" w:cs="Calibri"/>
                <w:b/>
                <w:i/>
                <w:lang w:val="es-ES"/>
              </w:rPr>
              <w:t xml:space="preserve">Conferencia </w:t>
            </w:r>
          </w:p>
        </w:tc>
      </w:tr>
      <w:tr w:rsidR="0064149C" w:rsidRPr="00634392" w14:paraId="284B31EF" w14:textId="77777777" w:rsidTr="00514BBB">
        <w:tc>
          <w:tcPr>
            <w:tcW w:w="2695" w:type="dxa"/>
          </w:tcPr>
          <w:p w14:paraId="4444C79A" w14:textId="075C84B1" w:rsidR="0064149C" w:rsidRPr="00634392" w:rsidRDefault="0014743A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Material</w:t>
            </w:r>
            <w:r>
              <w:rPr>
                <w:rFonts w:ascii="Calibri" w:hAnsi="Calibri" w:cs="Calibri"/>
                <w:lang w:val="es-ES"/>
              </w:rPr>
              <w:t>e</w:t>
            </w:r>
            <w:r w:rsidRPr="00634392">
              <w:rPr>
                <w:rFonts w:ascii="Calibri" w:hAnsi="Calibri" w:cs="Calibri"/>
                <w:lang w:val="es-ES"/>
              </w:rPr>
              <w:t>s</w:t>
            </w:r>
            <w:r>
              <w:rPr>
                <w:rFonts w:ascii="Calibri" w:hAnsi="Calibri" w:cs="Calibri"/>
                <w:lang w:val="es-ES"/>
              </w:rPr>
              <w:t xml:space="preserve"> de presentación</w:t>
            </w:r>
          </w:p>
        </w:tc>
        <w:tc>
          <w:tcPr>
            <w:tcW w:w="7375" w:type="dxa"/>
          </w:tcPr>
          <w:p w14:paraId="7E5842BD" w14:textId="2804CA55" w:rsidR="0064149C" w:rsidRPr="00634392" w:rsidRDefault="00C51D02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Hojas de asistencia </w:t>
            </w:r>
          </w:p>
          <w:p w14:paraId="370ED8B0" w14:textId="3E4FFE9D" w:rsidR="0064149C" w:rsidRPr="00634392" w:rsidRDefault="0064149C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P</w:t>
            </w:r>
            <w:r w:rsidR="00C51D02">
              <w:rPr>
                <w:rFonts w:ascii="Calibri" w:hAnsi="Calibri" w:cs="Calibri"/>
                <w:lang w:val="es-ES"/>
              </w:rPr>
              <w:t>resentación de P</w:t>
            </w:r>
            <w:r w:rsidRPr="00634392">
              <w:rPr>
                <w:rFonts w:ascii="Calibri" w:hAnsi="Calibri" w:cs="Calibri"/>
                <w:lang w:val="es-ES"/>
              </w:rPr>
              <w:t xml:space="preserve">owerPoint </w:t>
            </w:r>
            <w:r w:rsidR="00C51D02">
              <w:rPr>
                <w:rFonts w:ascii="Calibri" w:hAnsi="Calibri" w:cs="Calibri"/>
                <w:lang w:val="es-ES"/>
              </w:rPr>
              <w:t xml:space="preserve">para </w:t>
            </w:r>
            <w:r w:rsidR="007F7212">
              <w:rPr>
                <w:rFonts w:ascii="Calibri" w:hAnsi="Calibri" w:cs="Calibri"/>
                <w:lang w:val="es-ES"/>
              </w:rPr>
              <w:t>empleado</w:t>
            </w:r>
            <w:r w:rsidR="00E76384">
              <w:rPr>
                <w:rFonts w:ascii="Calibri" w:hAnsi="Calibri" w:cs="Calibri"/>
                <w:lang w:val="es-ES"/>
              </w:rPr>
              <w:t>res</w:t>
            </w:r>
            <w:r w:rsidR="00C51D02">
              <w:rPr>
                <w:rFonts w:ascii="Calibri" w:hAnsi="Calibri" w:cs="Calibri"/>
                <w:lang w:val="es-ES"/>
              </w:rPr>
              <w:t xml:space="preserve"> y encargados </w:t>
            </w:r>
          </w:p>
          <w:p w14:paraId="4F9BB11A" w14:textId="2846DCD4" w:rsidR="0064149C" w:rsidRPr="00634392" w:rsidRDefault="00C51D02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Presentación de </w:t>
            </w:r>
            <w:r w:rsidR="0064149C" w:rsidRPr="00634392">
              <w:rPr>
                <w:rFonts w:ascii="Calibri" w:hAnsi="Calibri" w:cs="Calibri"/>
                <w:lang w:val="es-ES"/>
              </w:rPr>
              <w:t xml:space="preserve">PowerPoint </w:t>
            </w:r>
            <w:r>
              <w:rPr>
                <w:rFonts w:ascii="Calibri" w:hAnsi="Calibri" w:cs="Calibri"/>
                <w:lang w:val="es-ES"/>
              </w:rPr>
              <w:t>de casos de estudio</w:t>
            </w:r>
          </w:p>
          <w:p w14:paraId="7FAEDB2F" w14:textId="77777777" w:rsidR="007F7212" w:rsidRPr="00634392" w:rsidRDefault="007F7212" w:rsidP="007F721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 xml:space="preserve">Videos: </w:t>
            </w:r>
            <w:r>
              <w:rPr>
                <w:rFonts w:ascii="Calibri" w:hAnsi="Calibri" w:cs="Calibri"/>
                <w:lang w:val="es-ES"/>
              </w:rPr>
              <w:t>tres</w:t>
            </w:r>
            <w:r w:rsidRPr="00634392">
              <w:rPr>
                <w:rFonts w:ascii="Calibri" w:hAnsi="Calibri" w:cs="Calibri"/>
                <w:lang w:val="es-ES"/>
              </w:rPr>
              <w:t xml:space="preserve"> videos</w:t>
            </w:r>
            <w:r>
              <w:rPr>
                <w:rFonts w:ascii="Calibri" w:hAnsi="Calibri" w:cs="Calibri"/>
                <w:lang w:val="es-ES"/>
              </w:rPr>
              <w:t xml:space="preserve"> cortos en reconocimiento, prevención y tratamiento los cuales pueden ser mostrados en un iPad si así lo desea.</w:t>
            </w:r>
          </w:p>
          <w:p w14:paraId="721BA450" w14:textId="77777777" w:rsidR="007F7212" w:rsidRDefault="007F7212" w:rsidP="007F721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Folletos</w:t>
            </w:r>
            <w:r w:rsidRPr="00634392">
              <w:rPr>
                <w:rFonts w:ascii="Calibri" w:hAnsi="Calibri" w:cs="Calibri"/>
                <w:lang w:val="es-ES"/>
              </w:rPr>
              <w:t xml:space="preserve">: </w:t>
            </w:r>
            <w:r>
              <w:rPr>
                <w:rFonts w:ascii="Calibri" w:hAnsi="Calibri" w:cs="Calibri"/>
                <w:lang w:val="es-ES"/>
              </w:rPr>
              <w:t xml:space="preserve">tabla de indicé de calor de </w:t>
            </w:r>
            <w:r w:rsidRPr="00634392">
              <w:rPr>
                <w:rFonts w:ascii="Calibri" w:hAnsi="Calibri" w:cs="Calibri"/>
                <w:lang w:val="es-ES"/>
              </w:rPr>
              <w:t xml:space="preserve">NOAA </w:t>
            </w:r>
            <w:r>
              <w:rPr>
                <w:rFonts w:ascii="Calibri" w:hAnsi="Calibri" w:cs="Calibri"/>
                <w:lang w:val="es-ES"/>
              </w:rPr>
              <w:t>y tabla del color de orina.</w:t>
            </w:r>
          </w:p>
          <w:p w14:paraId="45FEFBEB" w14:textId="77777777" w:rsidR="007F7212" w:rsidRDefault="007F7212" w:rsidP="007F721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Debe ser impreso y laminado.</w:t>
            </w:r>
          </w:p>
          <w:p w14:paraId="1DAA45F9" w14:textId="0B5CED61" w:rsidR="0064149C" w:rsidRPr="00634392" w:rsidRDefault="007F7212" w:rsidP="007F721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Evaluación del curso </w:t>
            </w:r>
          </w:p>
        </w:tc>
      </w:tr>
      <w:tr w:rsidR="0064149C" w:rsidRPr="00C6259F" w14:paraId="41BA2AEC" w14:textId="77777777" w:rsidTr="00514BBB">
        <w:tc>
          <w:tcPr>
            <w:tcW w:w="2695" w:type="dxa"/>
          </w:tcPr>
          <w:p w14:paraId="4C2B5D79" w14:textId="6A6F23D7" w:rsidR="0064149C" w:rsidRPr="00634392" w:rsidRDefault="0064149C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Tie</w:t>
            </w:r>
            <w:r w:rsidR="0014743A">
              <w:rPr>
                <w:rFonts w:ascii="Calibri" w:hAnsi="Calibri" w:cs="Calibri"/>
                <w:lang w:val="es-ES"/>
              </w:rPr>
              <w:t>mpo</w:t>
            </w:r>
          </w:p>
        </w:tc>
        <w:tc>
          <w:tcPr>
            <w:tcW w:w="7375" w:type="dxa"/>
          </w:tcPr>
          <w:p w14:paraId="05571594" w14:textId="77777777" w:rsidR="0064149C" w:rsidRPr="00634392" w:rsidRDefault="0064149C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20 – 120 minutes</w:t>
            </w:r>
          </w:p>
          <w:p w14:paraId="36ADB9B5" w14:textId="6030B5FF" w:rsidR="0064149C" w:rsidRPr="00634392" w:rsidRDefault="007F7212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La presentación de </w:t>
            </w:r>
            <w:r w:rsidRPr="00634392">
              <w:rPr>
                <w:rFonts w:ascii="Calibri" w:hAnsi="Calibri" w:cs="Calibri"/>
                <w:lang w:val="es-ES"/>
              </w:rPr>
              <w:t xml:space="preserve">PowerPoint </w:t>
            </w:r>
            <w:r>
              <w:rPr>
                <w:rFonts w:ascii="Calibri" w:hAnsi="Calibri" w:cs="Calibri"/>
                <w:lang w:val="es-ES"/>
              </w:rPr>
              <w:t xml:space="preserve">esta diseñado en tres secciones de 20 minutos </w:t>
            </w:r>
            <w:r w:rsidRPr="00634392">
              <w:rPr>
                <w:rFonts w:ascii="Calibri" w:hAnsi="Calibri" w:cs="Calibri"/>
                <w:lang w:val="es-ES"/>
              </w:rPr>
              <w:t>(reco</w:t>
            </w:r>
            <w:r>
              <w:rPr>
                <w:rFonts w:ascii="Calibri" w:hAnsi="Calibri" w:cs="Calibri"/>
                <w:lang w:val="es-ES"/>
              </w:rPr>
              <w:t>nocimiento, prevención y tratamiento</w:t>
            </w:r>
            <w:r w:rsidRPr="00634392">
              <w:rPr>
                <w:rFonts w:ascii="Calibri" w:hAnsi="Calibri" w:cs="Calibri"/>
                <w:lang w:val="es-ES"/>
              </w:rPr>
              <w:t xml:space="preserve">) </w:t>
            </w:r>
            <w:r>
              <w:rPr>
                <w:rFonts w:ascii="Calibri" w:hAnsi="Calibri" w:cs="Calibri"/>
                <w:lang w:val="es-ES"/>
              </w:rPr>
              <w:t>las cuales pueden ser enseñadas por separado o todas juntas</w:t>
            </w:r>
            <w:r w:rsidRPr="00634392">
              <w:rPr>
                <w:rFonts w:ascii="Calibri" w:hAnsi="Calibri" w:cs="Calibri"/>
                <w:lang w:val="es-ES"/>
              </w:rPr>
              <w:t xml:space="preserve">. </w:t>
            </w:r>
            <w:r>
              <w:rPr>
                <w:rFonts w:ascii="Calibri" w:hAnsi="Calibri" w:cs="Calibri"/>
                <w:lang w:val="es-ES"/>
              </w:rPr>
              <w:t>Los casos de estudio pueden ser discutidos si se desea</w:t>
            </w:r>
            <w:r w:rsidR="007C3593" w:rsidRPr="00634392">
              <w:rPr>
                <w:rFonts w:ascii="Calibri" w:hAnsi="Calibri" w:cs="Calibri"/>
                <w:lang w:val="es-ES"/>
              </w:rPr>
              <w:t>.</w:t>
            </w:r>
          </w:p>
        </w:tc>
      </w:tr>
      <w:tr w:rsidR="0064149C" w:rsidRPr="00634392" w14:paraId="531AF654" w14:textId="77777777" w:rsidTr="00514BBB">
        <w:tc>
          <w:tcPr>
            <w:tcW w:w="2695" w:type="dxa"/>
          </w:tcPr>
          <w:p w14:paraId="22E20D44" w14:textId="4C73D9E0" w:rsidR="0064149C" w:rsidRPr="00634392" w:rsidRDefault="0014743A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Archivos</w:t>
            </w:r>
          </w:p>
        </w:tc>
        <w:tc>
          <w:tcPr>
            <w:tcW w:w="7375" w:type="dxa"/>
          </w:tcPr>
          <w:p w14:paraId="6E732BB1" w14:textId="77777777" w:rsidR="0064149C" w:rsidRPr="00634392" w:rsidRDefault="0064149C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SigininSheets_Spanish.docx</w:t>
            </w:r>
          </w:p>
          <w:p w14:paraId="53600715" w14:textId="4CF36B91" w:rsidR="0064149C" w:rsidRPr="00634392" w:rsidRDefault="0064149C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SigininSheets_English.docx</w:t>
            </w:r>
          </w:p>
          <w:p w14:paraId="0FA6968A" w14:textId="77777777" w:rsidR="00352492" w:rsidRPr="00C6259F" w:rsidRDefault="00352492" w:rsidP="0035249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Heat_Related_Illnesses_Employee_English.pptx</w:t>
            </w:r>
          </w:p>
          <w:p w14:paraId="3172795C" w14:textId="1EB50CFF" w:rsidR="00352492" w:rsidRPr="00C6259F" w:rsidRDefault="00352492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Heat_Related_Illnesses_Employee_Spanish.pptx</w:t>
            </w:r>
          </w:p>
          <w:p w14:paraId="3CECF6B0" w14:textId="77777777" w:rsidR="0064149C" w:rsidRPr="00C6259F" w:rsidRDefault="0064149C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Heat_Related_Illnesses_Manager_English.pptx</w:t>
            </w:r>
          </w:p>
          <w:p w14:paraId="69C09467" w14:textId="77777777" w:rsidR="0064149C" w:rsidRPr="00C6259F" w:rsidRDefault="0064149C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Heat_Related_Illnesses_Manager_Spanish.pptx</w:t>
            </w:r>
          </w:p>
          <w:p w14:paraId="1C0A24C9" w14:textId="77777777" w:rsidR="0064149C" w:rsidRPr="00C6259F" w:rsidRDefault="0064149C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CaseStudies_English.pptx</w:t>
            </w:r>
          </w:p>
          <w:p w14:paraId="4C32060A" w14:textId="77777777" w:rsidR="0064149C" w:rsidRPr="00C6259F" w:rsidRDefault="0064149C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CaseStudies_Spanish.pptx</w:t>
            </w:r>
          </w:p>
          <w:p w14:paraId="0770A774" w14:textId="77777777" w:rsidR="0064149C" w:rsidRPr="00C6259F" w:rsidRDefault="0064149C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Heat_Related_Illnesses_English.mp4</w:t>
            </w:r>
          </w:p>
          <w:p w14:paraId="07D4CB2F" w14:textId="77777777" w:rsidR="0064149C" w:rsidRPr="00C6259F" w:rsidRDefault="0064149C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Heat_Related_Illnesses_Spanish.mp4</w:t>
            </w:r>
          </w:p>
          <w:p w14:paraId="09838CD7" w14:textId="77777777" w:rsidR="0064149C" w:rsidRPr="00C6259F" w:rsidRDefault="0064149C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Treatment_English.mp4</w:t>
            </w:r>
          </w:p>
          <w:p w14:paraId="16BEC184" w14:textId="77777777" w:rsidR="0064149C" w:rsidRPr="00C6259F" w:rsidRDefault="0064149C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Treatment_Spanish.mp4</w:t>
            </w:r>
          </w:p>
          <w:p w14:paraId="2F129B47" w14:textId="77777777" w:rsidR="0064149C" w:rsidRPr="00C6259F" w:rsidRDefault="0064149C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Prevention_Spanish.mp4</w:t>
            </w:r>
          </w:p>
          <w:p w14:paraId="5523A26C" w14:textId="3FD795B0" w:rsidR="0064149C" w:rsidRPr="00C6259F" w:rsidRDefault="0064149C" w:rsidP="0064149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Prevention_English.mp4</w:t>
            </w:r>
          </w:p>
        </w:tc>
      </w:tr>
    </w:tbl>
    <w:p w14:paraId="6C34ED2D" w14:textId="77777777" w:rsidR="008A29DE" w:rsidRPr="00C6259F" w:rsidRDefault="008A29DE" w:rsidP="006D5C4F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</w:rPr>
      </w:pPr>
    </w:p>
    <w:p w14:paraId="57F4D0FD" w14:textId="77777777" w:rsidR="007908B2" w:rsidRPr="00C6259F" w:rsidRDefault="007908B2" w:rsidP="007908B2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</w:rPr>
      </w:pPr>
    </w:p>
    <w:p w14:paraId="5C6EED87" w14:textId="77777777" w:rsidR="00514BBB" w:rsidRDefault="00514BBB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br w:type="page"/>
      </w:r>
    </w:p>
    <w:p w14:paraId="6C2558A9" w14:textId="509AC470" w:rsidR="009A656A" w:rsidRPr="00C6259F" w:rsidRDefault="0014743A" w:rsidP="00872AC1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b/>
          <w:i/>
        </w:rPr>
      </w:pPr>
      <w:proofErr w:type="spellStart"/>
      <w:r w:rsidRPr="00C6259F">
        <w:rPr>
          <w:rFonts w:ascii="Calibri" w:hAnsi="Calibri" w:cs="Calibri"/>
          <w:b/>
          <w:i/>
        </w:rPr>
        <w:lastRenderedPageBreak/>
        <w:t>Referencias</w:t>
      </w:r>
      <w:proofErr w:type="spellEnd"/>
      <w:r w:rsidRPr="00C6259F">
        <w:rPr>
          <w:rFonts w:ascii="Calibri" w:hAnsi="Calibri" w:cs="Calibri"/>
          <w:b/>
          <w:i/>
        </w:rPr>
        <w:t xml:space="preserve"> </w:t>
      </w:r>
    </w:p>
    <w:p w14:paraId="6C52EC1A" w14:textId="77777777" w:rsidR="00AB379F" w:rsidRPr="00C6259F" w:rsidRDefault="00AB379F" w:rsidP="00872AC1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b/>
        </w:rPr>
      </w:pPr>
    </w:p>
    <w:p w14:paraId="68FD5D43" w14:textId="5AEFC095" w:rsidR="00DC4C63" w:rsidRPr="00C6259F" w:rsidRDefault="00DC4C63" w:rsidP="00872AC1">
      <w:pPr>
        <w:pStyle w:val="Pa4"/>
        <w:rPr>
          <w:rFonts w:ascii="Calibri" w:hAnsi="Calibri" w:cs="Calibri"/>
          <w:color w:val="221E1F"/>
        </w:rPr>
      </w:pPr>
      <w:r w:rsidRPr="00C6259F">
        <w:rPr>
          <w:rFonts w:ascii="Calibri" w:hAnsi="Calibri" w:cs="Calibri"/>
          <w:color w:val="221E1F"/>
        </w:rPr>
        <w:t xml:space="preserve">Bennett, B.L., Hew-Butler, T., Hoffman, M.D., Rogers, I.R. and M.H. Rosner. “Wilderness Medical Society Practice Guidelines for Treatment of Exercise-Associated Hyponatremia: 2014 Update”. </w:t>
      </w:r>
      <w:r w:rsidRPr="00C6259F">
        <w:rPr>
          <w:rFonts w:ascii="Calibri" w:hAnsi="Calibri" w:cs="Calibri"/>
          <w:i/>
          <w:color w:val="221E1F"/>
        </w:rPr>
        <w:t>Wilderness &amp; Environmental Medicine</w:t>
      </w:r>
      <w:r w:rsidRPr="00C6259F">
        <w:rPr>
          <w:rFonts w:ascii="Calibri" w:hAnsi="Calibri" w:cs="Calibri"/>
          <w:color w:val="221E1F"/>
        </w:rPr>
        <w:t>, 2014, 25, S30-S42.</w:t>
      </w:r>
    </w:p>
    <w:p w14:paraId="3ABC0DE3" w14:textId="77777777" w:rsidR="00DC4C63" w:rsidRPr="00C6259F" w:rsidRDefault="00DC4C63" w:rsidP="00DC4C63">
      <w:pPr>
        <w:pStyle w:val="Default"/>
        <w:rPr>
          <w:rFonts w:ascii="Calibri" w:hAnsi="Calibri" w:cs="Calibri"/>
        </w:rPr>
      </w:pPr>
    </w:p>
    <w:p w14:paraId="3BCFCD84" w14:textId="4AD859E4" w:rsidR="00872AC1" w:rsidRPr="00C6259F" w:rsidRDefault="00B77C56" w:rsidP="00872AC1">
      <w:pPr>
        <w:pStyle w:val="Pa4"/>
        <w:rPr>
          <w:rFonts w:ascii="Calibri" w:hAnsi="Calibri" w:cs="Calibri"/>
          <w:color w:val="221E1F"/>
        </w:rPr>
      </w:pPr>
      <w:r w:rsidRPr="00C6259F">
        <w:rPr>
          <w:rFonts w:ascii="Calibri" w:hAnsi="Calibri" w:cs="Calibri"/>
          <w:color w:val="221E1F"/>
        </w:rPr>
        <w:t xml:space="preserve">Jacklitsch, B., Williams, W.J., Musolins, K., Coca, A., Kim, J. and N. Turner. </w:t>
      </w:r>
      <w:r w:rsidR="00872AC1" w:rsidRPr="00C6259F">
        <w:rPr>
          <w:rFonts w:ascii="Calibri" w:hAnsi="Calibri" w:cs="Calibri"/>
          <w:color w:val="221E1F"/>
        </w:rPr>
        <w:t>“Criteria for a Recommended Standard</w:t>
      </w:r>
      <w:r w:rsidR="009E66B2" w:rsidRPr="00C6259F">
        <w:rPr>
          <w:rFonts w:ascii="Calibri" w:hAnsi="Calibri" w:cs="Calibri"/>
          <w:color w:val="221E1F"/>
        </w:rPr>
        <w:t xml:space="preserve">, Occupational Exposure to Heat and Hot Environments”. Revised 2016. </w:t>
      </w:r>
      <w:r w:rsidR="00872AC1" w:rsidRPr="00C6259F">
        <w:rPr>
          <w:rFonts w:ascii="Calibri" w:hAnsi="Calibri" w:cs="Calibri"/>
          <w:color w:val="221E1F"/>
        </w:rPr>
        <w:t>Department of Health and Human Services, Centers for Disease Control and Prevention, National Institute for Occupational Safety and Health</w:t>
      </w:r>
      <w:r w:rsidRPr="00C6259F">
        <w:rPr>
          <w:rFonts w:ascii="Calibri" w:hAnsi="Calibri" w:cs="Calibri"/>
          <w:color w:val="221E1F"/>
        </w:rPr>
        <w:t>.</w:t>
      </w:r>
    </w:p>
    <w:p w14:paraId="70D4B9BD" w14:textId="77777777" w:rsidR="00DC4C63" w:rsidRPr="00C6259F" w:rsidRDefault="00DC4C63" w:rsidP="00DC4C63">
      <w:pPr>
        <w:pStyle w:val="Pa4"/>
        <w:rPr>
          <w:rFonts w:ascii="Calibri" w:hAnsi="Calibri" w:cs="Calibri"/>
          <w:color w:val="221E1F"/>
        </w:rPr>
      </w:pPr>
    </w:p>
    <w:p w14:paraId="0E2817D3" w14:textId="4F2498EE" w:rsidR="00DC4C63" w:rsidRPr="00C6259F" w:rsidRDefault="00612CB2" w:rsidP="00DC4C63">
      <w:pPr>
        <w:pStyle w:val="Pa4"/>
        <w:rPr>
          <w:rFonts w:ascii="Calibri" w:hAnsi="Calibri" w:cs="Calibri"/>
          <w:color w:val="221E1F"/>
        </w:rPr>
      </w:pPr>
      <w:r w:rsidRPr="00C6259F">
        <w:rPr>
          <w:rFonts w:ascii="Calibri" w:hAnsi="Calibri" w:cs="Calibri"/>
          <w:color w:val="221E1F"/>
        </w:rPr>
        <w:t>Lipman, G.S., Gaudio, F.G., Eifling, K.P., Ellis, M.A., Otten, E.M. and C.K. Grissom</w:t>
      </w:r>
      <w:r w:rsidR="00DC4C63" w:rsidRPr="00C6259F">
        <w:rPr>
          <w:rFonts w:ascii="Calibri" w:hAnsi="Calibri" w:cs="Calibri"/>
          <w:color w:val="221E1F"/>
        </w:rPr>
        <w:t>. “Wilderness Medical Society Practice Guidelines for Prevention and Treatment of Heat Illness: 201</w:t>
      </w:r>
      <w:r w:rsidR="00DC3D32" w:rsidRPr="00C6259F">
        <w:rPr>
          <w:rFonts w:ascii="Calibri" w:hAnsi="Calibri" w:cs="Calibri"/>
          <w:color w:val="221E1F"/>
        </w:rPr>
        <w:t>9</w:t>
      </w:r>
      <w:r w:rsidR="00DC4C63" w:rsidRPr="00C6259F">
        <w:rPr>
          <w:rFonts w:ascii="Calibri" w:hAnsi="Calibri" w:cs="Calibri"/>
          <w:color w:val="221E1F"/>
        </w:rPr>
        <w:t xml:space="preserve"> Update”. </w:t>
      </w:r>
      <w:r w:rsidR="00DC4C63" w:rsidRPr="00C6259F">
        <w:rPr>
          <w:rFonts w:ascii="Calibri" w:hAnsi="Calibri" w:cs="Calibri"/>
          <w:i/>
          <w:color w:val="221E1F"/>
        </w:rPr>
        <w:t>Wilderness &amp; Environmental Medicine</w:t>
      </w:r>
      <w:r w:rsidR="00DC4C63" w:rsidRPr="00C6259F">
        <w:rPr>
          <w:rFonts w:ascii="Calibri" w:hAnsi="Calibri" w:cs="Calibri"/>
          <w:color w:val="221E1F"/>
        </w:rPr>
        <w:t>, 201</w:t>
      </w:r>
      <w:r w:rsidR="00DC3D32" w:rsidRPr="00C6259F">
        <w:rPr>
          <w:rFonts w:ascii="Calibri" w:hAnsi="Calibri" w:cs="Calibri"/>
          <w:color w:val="221E1F"/>
        </w:rPr>
        <w:t>8</w:t>
      </w:r>
      <w:r w:rsidR="00DC4C63" w:rsidRPr="00C6259F">
        <w:rPr>
          <w:rFonts w:ascii="Calibri" w:hAnsi="Calibri" w:cs="Calibri"/>
          <w:color w:val="221E1F"/>
        </w:rPr>
        <w:t xml:space="preserve">, </w:t>
      </w:r>
      <w:r w:rsidR="00DC3D32" w:rsidRPr="00C6259F">
        <w:rPr>
          <w:rFonts w:ascii="Calibri" w:hAnsi="Calibri" w:cs="Calibri"/>
          <w:color w:val="221E1F"/>
        </w:rPr>
        <w:t>00(00):1-14</w:t>
      </w:r>
      <w:r w:rsidR="00DC4C63" w:rsidRPr="00C6259F">
        <w:rPr>
          <w:rFonts w:ascii="Calibri" w:hAnsi="Calibri" w:cs="Calibri"/>
          <w:color w:val="221E1F"/>
        </w:rPr>
        <w:t>.</w:t>
      </w:r>
    </w:p>
    <w:p w14:paraId="4EEAD451" w14:textId="21E005FD" w:rsidR="00B77C56" w:rsidRPr="00C6259F" w:rsidRDefault="00B77C56" w:rsidP="00B77C56">
      <w:pPr>
        <w:pStyle w:val="Default"/>
        <w:rPr>
          <w:rFonts w:ascii="Calibri" w:hAnsi="Calibri" w:cs="Calibri"/>
        </w:rPr>
      </w:pPr>
    </w:p>
    <w:p w14:paraId="44A77904" w14:textId="47C2ED59" w:rsidR="002D6E18" w:rsidRPr="00634392" w:rsidRDefault="00B77C56" w:rsidP="007F7212">
      <w:pPr>
        <w:pStyle w:val="Default"/>
        <w:rPr>
          <w:rFonts w:ascii="Calibri" w:hAnsi="Calibri" w:cs="Calibri"/>
          <w:lang w:val="es-ES"/>
        </w:rPr>
      </w:pPr>
      <w:r w:rsidRPr="00C6259F">
        <w:rPr>
          <w:rFonts w:ascii="Calibri" w:hAnsi="Calibri" w:cs="Calibri"/>
        </w:rPr>
        <w:t>Urso, C., Brucculeri, S. and G. Caimi. “Physiopathological, Epidemiological, Clinical and Therapeutic Aspects of Exercise-Associated Hyponatremia</w:t>
      </w:r>
      <w:r w:rsidR="00DE39A6" w:rsidRPr="00C6259F">
        <w:rPr>
          <w:rFonts w:ascii="Calibri" w:hAnsi="Calibri" w:cs="Calibri"/>
        </w:rPr>
        <w:t>:”</w:t>
      </w:r>
      <w:r w:rsidRPr="00C6259F">
        <w:rPr>
          <w:rFonts w:ascii="Calibri" w:hAnsi="Calibri" w:cs="Calibri"/>
        </w:rPr>
        <w:t xml:space="preserve">. </w:t>
      </w:r>
      <w:r w:rsidRPr="00634392">
        <w:rPr>
          <w:rFonts w:ascii="Calibri" w:hAnsi="Calibri" w:cs="Calibri"/>
          <w:i/>
          <w:lang w:val="es-ES"/>
        </w:rPr>
        <w:t>Journal of Clinical Medicine</w:t>
      </w:r>
      <w:r w:rsidRPr="00634392">
        <w:rPr>
          <w:rFonts w:ascii="Calibri" w:hAnsi="Calibri" w:cs="Calibri"/>
          <w:lang w:val="es-ES"/>
        </w:rPr>
        <w:t>, 2014, 3, 1258-1275.</w:t>
      </w:r>
    </w:p>
    <w:p w14:paraId="51DD409C" w14:textId="77777777" w:rsidR="002D6E18" w:rsidRPr="00634392" w:rsidRDefault="002D6E18" w:rsidP="007908B2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</w:p>
    <w:p w14:paraId="4AD89802" w14:textId="3C7E28A4" w:rsidR="00C83E30" w:rsidRPr="00634392" w:rsidRDefault="00C83E30">
      <w:pPr>
        <w:rPr>
          <w:rFonts w:ascii="Calibri" w:hAnsi="Calibri" w:cs="Calibri"/>
          <w:lang w:val="es-ES"/>
        </w:rPr>
      </w:pPr>
      <w:r w:rsidRPr="00634392">
        <w:rPr>
          <w:rFonts w:ascii="Calibri" w:hAnsi="Calibri" w:cs="Calibri"/>
          <w:lang w:val="es-ES"/>
        </w:rPr>
        <w:br w:type="page"/>
      </w:r>
    </w:p>
    <w:p w14:paraId="4EE9EAC7" w14:textId="475D583E" w:rsidR="002D6E18" w:rsidRPr="00634392" w:rsidRDefault="00C83E30" w:rsidP="00C83E30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jc w:val="center"/>
        <w:rPr>
          <w:rFonts w:ascii="Calibri" w:hAnsi="Calibri" w:cs="Calibri"/>
          <w:b/>
          <w:lang w:val="es-ES"/>
        </w:rPr>
      </w:pPr>
      <w:r w:rsidRPr="00634392">
        <w:rPr>
          <w:rFonts w:ascii="Calibri" w:hAnsi="Calibri" w:cs="Calibri"/>
          <w:b/>
          <w:lang w:val="es-ES"/>
        </w:rPr>
        <w:lastRenderedPageBreak/>
        <w:t>Ap</w:t>
      </w:r>
      <w:r w:rsidR="0014743A">
        <w:rPr>
          <w:rFonts w:ascii="Calibri" w:hAnsi="Calibri" w:cs="Calibri"/>
          <w:b/>
          <w:lang w:val="es-ES"/>
        </w:rPr>
        <w:t>é</w:t>
      </w:r>
      <w:r w:rsidRPr="00634392">
        <w:rPr>
          <w:rFonts w:ascii="Calibri" w:hAnsi="Calibri" w:cs="Calibri"/>
          <w:b/>
          <w:lang w:val="es-ES"/>
        </w:rPr>
        <w:t>ndi</w:t>
      </w:r>
      <w:r w:rsidR="0014743A">
        <w:rPr>
          <w:rFonts w:ascii="Calibri" w:hAnsi="Calibri" w:cs="Calibri"/>
          <w:b/>
          <w:lang w:val="es-ES"/>
        </w:rPr>
        <w:t>ce</w:t>
      </w:r>
      <w:r w:rsidRPr="00634392">
        <w:rPr>
          <w:rFonts w:ascii="Calibri" w:hAnsi="Calibri" w:cs="Calibri"/>
          <w:b/>
          <w:lang w:val="es-ES"/>
        </w:rPr>
        <w:t xml:space="preserve"> 1.</w:t>
      </w:r>
    </w:p>
    <w:p w14:paraId="779C50B1" w14:textId="77777777" w:rsidR="00350221" w:rsidRPr="00634392" w:rsidRDefault="00350221" w:rsidP="00C83E30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jc w:val="center"/>
        <w:rPr>
          <w:rFonts w:ascii="Calibri" w:hAnsi="Calibri" w:cs="Calibri"/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C83E30" w:rsidRPr="00C6259F" w14:paraId="0C6285A4" w14:textId="77777777" w:rsidTr="00350221">
        <w:trPr>
          <w:trHeight w:val="440"/>
        </w:trPr>
        <w:tc>
          <w:tcPr>
            <w:tcW w:w="9890" w:type="dxa"/>
            <w:gridSpan w:val="2"/>
            <w:shd w:val="pct10" w:color="auto" w:fill="auto"/>
            <w:vAlign w:val="center"/>
          </w:tcPr>
          <w:p w14:paraId="617CD0C8" w14:textId="56D771E9" w:rsidR="00C83E30" w:rsidRPr="00634392" w:rsidRDefault="00350221" w:rsidP="00350221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634392">
              <w:rPr>
                <w:rFonts w:ascii="Calibri" w:hAnsi="Calibri" w:cs="Calibri"/>
                <w:b/>
                <w:bCs/>
                <w:lang w:val="es-ES"/>
              </w:rPr>
              <w:t>Tabl</w:t>
            </w:r>
            <w:r w:rsidR="0014743A">
              <w:rPr>
                <w:rFonts w:ascii="Calibri" w:hAnsi="Calibri" w:cs="Calibri"/>
                <w:b/>
                <w:bCs/>
                <w:lang w:val="es-ES"/>
              </w:rPr>
              <w:t>a</w:t>
            </w:r>
            <w:r w:rsidRPr="00634392">
              <w:rPr>
                <w:rFonts w:ascii="Calibri" w:hAnsi="Calibri" w:cs="Calibri"/>
                <w:b/>
                <w:bCs/>
                <w:lang w:val="es-ES"/>
              </w:rPr>
              <w:t xml:space="preserve"> 1: </w:t>
            </w:r>
            <w:r w:rsidR="0014743A">
              <w:rPr>
                <w:rFonts w:ascii="Calibri" w:hAnsi="Calibri" w:cs="Calibri"/>
                <w:b/>
                <w:bCs/>
                <w:lang w:val="es-ES"/>
              </w:rPr>
              <w:t>Materiales del curso Enfermedades relacionadas con el calor</w:t>
            </w:r>
            <w:r w:rsidR="0014743A" w:rsidRPr="00634392">
              <w:rPr>
                <w:rFonts w:ascii="Calibri" w:hAnsi="Calibri" w:cs="Calibri"/>
                <w:b/>
                <w:bCs/>
                <w:lang w:val="es-ES"/>
              </w:rPr>
              <w:t xml:space="preserve"> </w:t>
            </w:r>
          </w:p>
        </w:tc>
      </w:tr>
      <w:tr w:rsidR="00C83E30" w:rsidRPr="00634392" w14:paraId="7249D6CB" w14:textId="77777777" w:rsidTr="008A29DE">
        <w:tc>
          <w:tcPr>
            <w:tcW w:w="4945" w:type="dxa"/>
          </w:tcPr>
          <w:p w14:paraId="4AC2064B" w14:textId="4FB7978B" w:rsidR="00C83E30" w:rsidRPr="00634392" w:rsidRDefault="0014743A" w:rsidP="00C83E3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Archivos</w:t>
            </w:r>
          </w:p>
        </w:tc>
        <w:tc>
          <w:tcPr>
            <w:tcW w:w="4945" w:type="dxa"/>
          </w:tcPr>
          <w:p w14:paraId="10784DB5" w14:textId="3A956444" w:rsidR="00C83E30" w:rsidRPr="00634392" w:rsidRDefault="00C83E30" w:rsidP="00C83E30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634392">
              <w:rPr>
                <w:rFonts w:ascii="Calibri" w:hAnsi="Calibri" w:cs="Calibri"/>
                <w:b/>
                <w:bCs/>
                <w:lang w:val="es-ES"/>
              </w:rPr>
              <w:t>Descrip</w:t>
            </w:r>
            <w:r w:rsidR="0014743A">
              <w:rPr>
                <w:rFonts w:ascii="Calibri" w:hAnsi="Calibri" w:cs="Calibri"/>
                <w:b/>
                <w:bCs/>
                <w:lang w:val="es-ES"/>
              </w:rPr>
              <w:t>c</w:t>
            </w:r>
            <w:r w:rsidRPr="00634392">
              <w:rPr>
                <w:rFonts w:ascii="Calibri" w:hAnsi="Calibri" w:cs="Calibri"/>
                <w:b/>
                <w:bCs/>
                <w:lang w:val="es-ES"/>
              </w:rPr>
              <w:t>i</w:t>
            </w:r>
            <w:r w:rsidR="0014743A">
              <w:rPr>
                <w:rFonts w:ascii="Calibri" w:hAnsi="Calibri" w:cs="Calibri"/>
                <w:b/>
                <w:bCs/>
                <w:lang w:val="es-ES"/>
              </w:rPr>
              <w:t>ó</w:t>
            </w:r>
            <w:r w:rsidRPr="00634392">
              <w:rPr>
                <w:rFonts w:ascii="Calibri" w:hAnsi="Calibri" w:cs="Calibri"/>
                <w:b/>
                <w:bCs/>
                <w:lang w:val="es-ES"/>
              </w:rPr>
              <w:t>n</w:t>
            </w:r>
          </w:p>
        </w:tc>
      </w:tr>
      <w:tr w:rsidR="00C83E30" w:rsidRPr="00C6259F" w14:paraId="1288BD23" w14:textId="1333EBB0" w:rsidTr="008A29DE">
        <w:tc>
          <w:tcPr>
            <w:tcW w:w="4945" w:type="dxa"/>
          </w:tcPr>
          <w:p w14:paraId="5FE5EB82" w14:textId="77777777" w:rsidR="00C83E30" w:rsidRPr="00634392" w:rsidRDefault="00C83E30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CaseStudies_English.pptx</w:t>
            </w:r>
          </w:p>
        </w:tc>
        <w:tc>
          <w:tcPr>
            <w:tcW w:w="4945" w:type="dxa"/>
          </w:tcPr>
          <w:p w14:paraId="49E58A17" w14:textId="56D0BB03" w:rsidR="00C83E30" w:rsidRPr="00634392" w:rsidRDefault="0014743A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Casos de estudios en English</w:t>
            </w:r>
          </w:p>
        </w:tc>
      </w:tr>
      <w:tr w:rsidR="00C83E30" w:rsidRPr="00C6259F" w14:paraId="1D1187FF" w14:textId="05EF7551" w:rsidTr="008A29DE">
        <w:tc>
          <w:tcPr>
            <w:tcW w:w="4945" w:type="dxa"/>
          </w:tcPr>
          <w:p w14:paraId="22CC9234" w14:textId="77777777" w:rsidR="00C83E30" w:rsidRPr="00634392" w:rsidRDefault="00C83E30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CaseStudies_Spanish.pptx</w:t>
            </w:r>
          </w:p>
        </w:tc>
        <w:tc>
          <w:tcPr>
            <w:tcW w:w="4945" w:type="dxa"/>
          </w:tcPr>
          <w:p w14:paraId="4E74598D" w14:textId="6ECF7181" w:rsidR="00C83E30" w:rsidRPr="00634392" w:rsidRDefault="0014743A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Casos de estudios en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</w:p>
        </w:tc>
      </w:tr>
      <w:tr w:rsidR="00C83E30" w:rsidRPr="00634392" w14:paraId="0707F33B" w14:textId="609C47BE" w:rsidTr="008A29DE">
        <w:tc>
          <w:tcPr>
            <w:tcW w:w="4945" w:type="dxa"/>
          </w:tcPr>
          <w:p w14:paraId="449AF078" w14:textId="77777777" w:rsidR="00C83E30" w:rsidRPr="00634392" w:rsidRDefault="00C83E30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Crossword_Puzzle_English.docx</w:t>
            </w:r>
          </w:p>
        </w:tc>
        <w:tc>
          <w:tcPr>
            <w:tcW w:w="4945" w:type="dxa"/>
          </w:tcPr>
          <w:p w14:paraId="667935D6" w14:textId="308EDFFB" w:rsidR="00C83E30" w:rsidRPr="00634392" w:rsidRDefault="007F7212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Crucigrama en Ingles</w:t>
            </w:r>
            <w:r w:rsidR="00B300C5" w:rsidRPr="00634392"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  <w:tr w:rsidR="00C83E30" w:rsidRPr="00634392" w14:paraId="531E4098" w14:textId="53134F92" w:rsidTr="008A29DE">
        <w:tc>
          <w:tcPr>
            <w:tcW w:w="4945" w:type="dxa"/>
          </w:tcPr>
          <w:p w14:paraId="570AC46C" w14:textId="77777777" w:rsidR="00C83E30" w:rsidRPr="00634392" w:rsidRDefault="00C83E30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Crossword_Puzzle_Spanish.docx</w:t>
            </w:r>
          </w:p>
        </w:tc>
        <w:tc>
          <w:tcPr>
            <w:tcW w:w="4945" w:type="dxa"/>
          </w:tcPr>
          <w:p w14:paraId="26E08568" w14:textId="33FBEE80" w:rsidR="00C83E30" w:rsidRPr="00634392" w:rsidRDefault="007F7212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Crucigrama en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</w:p>
        </w:tc>
      </w:tr>
      <w:tr w:rsidR="00C83E30" w:rsidRPr="00634392" w14:paraId="1AC3F8A8" w14:textId="0E6AB9CE" w:rsidTr="008A29DE">
        <w:tc>
          <w:tcPr>
            <w:tcW w:w="4945" w:type="dxa"/>
          </w:tcPr>
          <w:p w14:paraId="4AA0ED7F" w14:textId="77777777" w:rsidR="00C83E30" w:rsidRPr="00634392" w:rsidRDefault="00C83E30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Exams_English.docx</w:t>
            </w:r>
          </w:p>
        </w:tc>
        <w:tc>
          <w:tcPr>
            <w:tcW w:w="4945" w:type="dxa"/>
          </w:tcPr>
          <w:p w14:paraId="068482A4" w14:textId="0CEAB826" w:rsidR="00E31D1E" w:rsidRPr="00634392" w:rsidRDefault="007F7212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Ex</w:t>
            </w:r>
            <w:r w:rsidR="000F4083">
              <w:rPr>
                <w:rFonts w:ascii="Calibri" w:hAnsi="Calibri" w:cs="Calibri"/>
                <w:lang w:val="es-ES"/>
              </w:rPr>
              <w:t>á</w:t>
            </w:r>
            <w:r>
              <w:rPr>
                <w:rFonts w:ascii="Calibri" w:hAnsi="Calibri" w:cs="Calibri"/>
                <w:lang w:val="es-ES"/>
              </w:rPr>
              <w:t>menes finales en Ingles</w:t>
            </w:r>
          </w:p>
          <w:p w14:paraId="69982F03" w14:textId="6A45163B" w:rsidR="007F7212" w:rsidRDefault="00B300C5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Exam</w:t>
            </w:r>
            <w:r w:rsidR="007F7212">
              <w:rPr>
                <w:rFonts w:ascii="Calibri" w:hAnsi="Calibri" w:cs="Calibri"/>
                <w:lang w:val="es-ES"/>
              </w:rPr>
              <w:t>en</w:t>
            </w:r>
            <w:r w:rsidRPr="00634392">
              <w:rPr>
                <w:rFonts w:ascii="Calibri" w:hAnsi="Calibri" w:cs="Calibri"/>
                <w:lang w:val="es-ES"/>
              </w:rPr>
              <w:t xml:space="preserve"> A</w:t>
            </w:r>
            <w:r w:rsidR="00E31D1E" w:rsidRPr="00634392">
              <w:rPr>
                <w:rFonts w:ascii="Calibri" w:hAnsi="Calibri" w:cs="Calibri"/>
                <w:lang w:val="es-ES"/>
              </w:rPr>
              <w:t xml:space="preserve"> – </w:t>
            </w:r>
            <w:r w:rsidR="007F7212">
              <w:rPr>
                <w:rFonts w:ascii="Calibri" w:hAnsi="Calibri" w:cs="Calibri"/>
                <w:lang w:val="es-ES"/>
              </w:rPr>
              <w:t>para empleado</w:t>
            </w:r>
            <w:r w:rsidR="00E76384">
              <w:rPr>
                <w:rFonts w:ascii="Calibri" w:hAnsi="Calibri" w:cs="Calibri"/>
                <w:lang w:val="es-ES"/>
              </w:rPr>
              <w:t>res</w:t>
            </w:r>
            <w:r w:rsidR="007F7212">
              <w:rPr>
                <w:rFonts w:ascii="Calibri" w:hAnsi="Calibri" w:cs="Calibri"/>
                <w:lang w:val="es-ES"/>
              </w:rPr>
              <w:t xml:space="preserve"> y encargados</w:t>
            </w:r>
          </w:p>
          <w:p w14:paraId="2F66D134" w14:textId="3409490D" w:rsidR="00C83E30" w:rsidRPr="00634392" w:rsidRDefault="00E31D1E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Exam</w:t>
            </w:r>
            <w:r w:rsidR="007F7212">
              <w:rPr>
                <w:rFonts w:ascii="Calibri" w:hAnsi="Calibri" w:cs="Calibri"/>
                <w:lang w:val="es-ES"/>
              </w:rPr>
              <w:t>en</w:t>
            </w:r>
            <w:r w:rsidRPr="00634392">
              <w:rPr>
                <w:rFonts w:ascii="Calibri" w:hAnsi="Calibri" w:cs="Calibri"/>
                <w:lang w:val="es-ES"/>
              </w:rPr>
              <w:t xml:space="preserve"> B – </w:t>
            </w:r>
            <w:r w:rsidR="007F7212">
              <w:rPr>
                <w:rFonts w:ascii="Calibri" w:hAnsi="Calibri" w:cs="Calibri"/>
                <w:lang w:val="es-ES"/>
              </w:rPr>
              <w:t>para trabajadores</w:t>
            </w:r>
          </w:p>
        </w:tc>
      </w:tr>
      <w:tr w:rsidR="00C83E30" w:rsidRPr="00634392" w14:paraId="51FE5A8D" w14:textId="167488AB" w:rsidTr="008A29DE">
        <w:tc>
          <w:tcPr>
            <w:tcW w:w="4945" w:type="dxa"/>
          </w:tcPr>
          <w:p w14:paraId="6B26FE80" w14:textId="77777777" w:rsidR="00C83E30" w:rsidRPr="00634392" w:rsidRDefault="00C83E30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Exams_Spanish.docx</w:t>
            </w:r>
          </w:p>
        </w:tc>
        <w:tc>
          <w:tcPr>
            <w:tcW w:w="4945" w:type="dxa"/>
          </w:tcPr>
          <w:p w14:paraId="693D7C81" w14:textId="1593A242" w:rsidR="007F7212" w:rsidRPr="00634392" w:rsidRDefault="007F7212" w:rsidP="007F721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Ex</w:t>
            </w:r>
            <w:r w:rsidR="000F4083">
              <w:rPr>
                <w:rFonts w:ascii="Calibri" w:hAnsi="Calibri" w:cs="Calibri"/>
                <w:lang w:val="es-ES"/>
              </w:rPr>
              <w:t>á</w:t>
            </w:r>
            <w:r>
              <w:rPr>
                <w:rFonts w:ascii="Calibri" w:hAnsi="Calibri" w:cs="Calibri"/>
                <w:lang w:val="es-ES"/>
              </w:rPr>
              <w:t>m</w:t>
            </w:r>
            <w:r w:rsidR="000F4083">
              <w:rPr>
                <w:rFonts w:ascii="Calibri" w:hAnsi="Calibri" w:cs="Calibri"/>
                <w:lang w:val="es-ES"/>
              </w:rPr>
              <w:t>e</w:t>
            </w:r>
            <w:r>
              <w:rPr>
                <w:rFonts w:ascii="Calibri" w:hAnsi="Calibri" w:cs="Calibri"/>
                <w:lang w:val="es-ES"/>
              </w:rPr>
              <w:t xml:space="preserve">nes finales en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</w:p>
          <w:p w14:paraId="6D80AA39" w14:textId="22755899" w:rsidR="007F7212" w:rsidRDefault="007F7212" w:rsidP="007F721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Exam</w:t>
            </w:r>
            <w:r>
              <w:rPr>
                <w:rFonts w:ascii="Calibri" w:hAnsi="Calibri" w:cs="Calibri"/>
                <w:lang w:val="es-ES"/>
              </w:rPr>
              <w:t>en</w:t>
            </w:r>
            <w:r w:rsidRPr="00634392">
              <w:rPr>
                <w:rFonts w:ascii="Calibri" w:hAnsi="Calibri" w:cs="Calibri"/>
                <w:lang w:val="es-ES"/>
              </w:rPr>
              <w:t xml:space="preserve"> A – </w:t>
            </w:r>
            <w:r>
              <w:rPr>
                <w:rFonts w:ascii="Calibri" w:hAnsi="Calibri" w:cs="Calibri"/>
                <w:lang w:val="es-ES"/>
              </w:rPr>
              <w:t>para empleado</w:t>
            </w:r>
            <w:r w:rsidR="00E76384">
              <w:rPr>
                <w:rFonts w:ascii="Calibri" w:hAnsi="Calibri" w:cs="Calibri"/>
                <w:lang w:val="es-ES"/>
              </w:rPr>
              <w:t>res</w:t>
            </w:r>
            <w:r>
              <w:rPr>
                <w:rFonts w:ascii="Calibri" w:hAnsi="Calibri" w:cs="Calibri"/>
                <w:lang w:val="es-ES"/>
              </w:rPr>
              <w:t xml:space="preserve"> y encargados</w:t>
            </w:r>
          </w:p>
          <w:p w14:paraId="0FABB442" w14:textId="7C0F40EB" w:rsidR="00C83E30" w:rsidRPr="00634392" w:rsidRDefault="007F7212" w:rsidP="007F7212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Exam</w:t>
            </w:r>
            <w:r>
              <w:rPr>
                <w:rFonts w:ascii="Calibri" w:hAnsi="Calibri" w:cs="Calibri"/>
                <w:lang w:val="es-ES"/>
              </w:rPr>
              <w:t>en</w:t>
            </w:r>
            <w:r w:rsidRPr="00634392">
              <w:rPr>
                <w:rFonts w:ascii="Calibri" w:hAnsi="Calibri" w:cs="Calibri"/>
                <w:lang w:val="es-ES"/>
              </w:rPr>
              <w:t xml:space="preserve"> B – </w:t>
            </w:r>
            <w:r>
              <w:rPr>
                <w:rFonts w:ascii="Calibri" w:hAnsi="Calibri" w:cs="Calibri"/>
                <w:lang w:val="es-ES"/>
              </w:rPr>
              <w:t>para trabajadores</w:t>
            </w:r>
          </w:p>
        </w:tc>
      </w:tr>
      <w:tr w:rsidR="00C83E30" w:rsidRPr="00C6259F" w14:paraId="531A761A" w14:textId="492EFAED" w:rsidTr="008A29DE">
        <w:tc>
          <w:tcPr>
            <w:tcW w:w="4945" w:type="dxa"/>
          </w:tcPr>
          <w:p w14:paraId="25E4BC59" w14:textId="77777777" w:rsidR="00C83E30" w:rsidRPr="00634392" w:rsidRDefault="00C83E30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GameLotería_English.docx</w:t>
            </w:r>
          </w:p>
        </w:tc>
        <w:tc>
          <w:tcPr>
            <w:tcW w:w="4945" w:type="dxa"/>
          </w:tcPr>
          <w:p w14:paraId="2A5D43B8" w14:textId="57EA509A" w:rsidR="00C83E30" w:rsidRPr="00634392" w:rsidRDefault="007F7212" w:rsidP="00E31D1E">
            <w:pPr>
              <w:tabs>
                <w:tab w:val="left" w:pos="3600"/>
                <w:tab w:val="left" w:pos="7200"/>
              </w:tabs>
              <w:rPr>
                <w:rFonts w:ascii="Calibri" w:hAnsi="Calibri" w:cs="Calibri"/>
                <w:color w:val="211D1E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El juego de</w:t>
            </w:r>
            <w:r w:rsidR="00E31D1E" w:rsidRPr="00634392">
              <w:rPr>
                <w:rFonts w:ascii="Calibri" w:hAnsi="Calibri" w:cs="Calibri"/>
                <w:lang w:val="es-ES"/>
              </w:rPr>
              <w:t xml:space="preserve"> Lotería </w:t>
            </w:r>
            <w:r>
              <w:rPr>
                <w:rFonts w:ascii="Calibri" w:hAnsi="Calibri" w:cs="Calibri"/>
                <w:lang w:val="es-ES"/>
              </w:rPr>
              <w:t>en Ingles</w:t>
            </w:r>
            <w:r w:rsidR="00E31D1E" w:rsidRPr="00634392">
              <w:rPr>
                <w:rFonts w:ascii="Calibri" w:hAnsi="Calibri" w:cs="Calibri"/>
                <w:lang w:val="es-ES"/>
              </w:rPr>
              <w:t xml:space="preserve">. </w:t>
            </w:r>
            <w:r>
              <w:rPr>
                <w:rFonts w:ascii="Calibri" w:hAnsi="Calibri" w:cs="Calibri"/>
                <w:lang w:val="es-ES"/>
              </w:rPr>
              <w:t xml:space="preserve">Un juego tradicional de suerte, similar al </w:t>
            </w:r>
            <w:r w:rsidR="000F4083">
              <w:rPr>
                <w:rFonts w:ascii="Calibri" w:hAnsi="Calibri" w:cs="Calibri"/>
                <w:lang w:val="es-ES"/>
              </w:rPr>
              <w:t>b</w:t>
            </w:r>
            <w:r>
              <w:rPr>
                <w:rFonts w:ascii="Calibri" w:hAnsi="Calibri" w:cs="Calibri"/>
                <w:lang w:val="es-ES"/>
              </w:rPr>
              <w:t>ingo pero utilizando fotos en lugar de números.</w:t>
            </w:r>
          </w:p>
        </w:tc>
      </w:tr>
      <w:tr w:rsidR="00C83E30" w:rsidRPr="00C6259F" w14:paraId="3FD90647" w14:textId="56FBB9B7" w:rsidTr="008A29DE">
        <w:tc>
          <w:tcPr>
            <w:tcW w:w="4945" w:type="dxa"/>
          </w:tcPr>
          <w:p w14:paraId="3931A022" w14:textId="77777777" w:rsidR="00C83E30" w:rsidRPr="00634392" w:rsidRDefault="00C83E30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GameLotería_Spanish.docx</w:t>
            </w:r>
          </w:p>
        </w:tc>
        <w:tc>
          <w:tcPr>
            <w:tcW w:w="4945" w:type="dxa"/>
          </w:tcPr>
          <w:p w14:paraId="12109373" w14:textId="1C71C799" w:rsidR="00C83E30" w:rsidRPr="00634392" w:rsidRDefault="007F7212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El juego de</w:t>
            </w:r>
            <w:r w:rsidRPr="00634392">
              <w:rPr>
                <w:rFonts w:ascii="Calibri" w:hAnsi="Calibri" w:cs="Calibri"/>
                <w:lang w:val="es-ES"/>
              </w:rPr>
              <w:t xml:space="preserve"> Lotería </w:t>
            </w:r>
            <w:r>
              <w:rPr>
                <w:rFonts w:ascii="Calibri" w:hAnsi="Calibri" w:cs="Calibri"/>
                <w:lang w:val="es-ES"/>
              </w:rPr>
              <w:t xml:space="preserve">en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  <w:r w:rsidR="00E31D1E" w:rsidRPr="00634392">
              <w:rPr>
                <w:rFonts w:ascii="Calibri" w:hAnsi="Calibri" w:cs="Calibri"/>
                <w:lang w:val="es-ES"/>
              </w:rPr>
              <w:t xml:space="preserve">. </w:t>
            </w:r>
            <w:r>
              <w:rPr>
                <w:rFonts w:ascii="Calibri" w:hAnsi="Calibri" w:cs="Calibri"/>
                <w:lang w:val="es-ES"/>
              </w:rPr>
              <w:t xml:space="preserve">Un juego tradicional de suerte, similar al </w:t>
            </w:r>
            <w:r w:rsidR="000F4083">
              <w:rPr>
                <w:rFonts w:ascii="Calibri" w:hAnsi="Calibri" w:cs="Calibri"/>
                <w:lang w:val="es-ES"/>
              </w:rPr>
              <w:t>b</w:t>
            </w:r>
            <w:r>
              <w:rPr>
                <w:rFonts w:ascii="Calibri" w:hAnsi="Calibri" w:cs="Calibri"/>
                <w:lang w:val="es-ES"/>
              </w:rPr>
              <w:t>ingo pero utilizando fotos en lugar de números.</w:t>
            </w:r>
          </w:p>
        </w:tc>
      </w:tr>
      <w:tr w:rsidR="00C83E30" w:rsidRPr="00634392" w14:paraId="43853DBB" w14:textId="20F560D2" w:rsidTr="008A29DE">
        <w:tc>
          <w:tcPr>
            <w:tcW w:w="4945" w:type="dxa"/>
          </w:tcPr>
          <w:p w14:paraId="03D2A80A" w14:textId="77777777" w:rsidR="00C83E30" w:rsidRPr="00C6259F" w:rsidRDefault="00C83E30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Handout_NOAA_Heat_Index_ES.docx</w:t>
            </w:r>
          </w:p>
        </w:tc>
        <w:tc>
          <w:tcPr>
            <w:tcW w:w="4945" w:type="dxa"/>
          </w:tcPr>
          <w:p w14:paraId="00901B0E" w14:textId="13E9CB5D" w:rsidR="00C83E30" w:rsidRPr="00634392" w:rsidRDefault="00B65C92" w:rsidP="006F5B5E">
            <w:pPr>
              <w:rPr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Folletos</w:t>
            </w:r>
            <w:r w:rsidR="006F5B5E" w:rsidRPr="00634392">
              <w:rPr>
                <w:rFonts w:ascii="Calibri" w:hAnsi="Calibri" w:cs="Calibri"/>
                <w:lang w:val="es-ES"/>
              </w:rPr>
              <w:t xml:space="preserve"> - </w:t>
            </w:r>
            <w:r>
              <w:rPr>
                <w:rFonts w:ascii="Calibri" w:hAnsi="Calibri" w:cs="Calibri"/>
                <w:lang w:val="es-ES"/>
              </w:rPr>
              <w:t>Tabla de indicé de calor del Servicio nacional de meteorología de</w:t>
            </w:r>
            <w:r w:rsidRPr="00634392">
              <w:rPr>
                <w:rFonts w:ascii="Calibri" w:hAnsi="Calibri" w:cs="Calibri"/>
                <w:lang w:val="es-ES"/>
              </w:rPr>
              <w:t xml:space="preserve"> NOAA</w:t>
            </w:r>
            <w:r w:rsidR="006F5B5E" w:rsidRPr="00634392">
              <w:rPr>
                <w:rFonts w:ascii="Calibri" w:hAnsi="Calibri" w:cs="Calibri"/>
                <w:lang w:val="es-ES"/>
              </w:rPr>
              <w:t xml:space="preserve">: </w:t>
            </w:r>
            <w:r>
              <w:rPr>
                <w:rFonts w:ascii="Calibri" w:hAnsi="Calibri" w:cs="Calibri"/>
                <w:lang w:val="es-ES"/>
              </w:rPr>
              <w:t>temperatura vs humedad relativa</w:t>
            </w:r>
            <w:r w:rsidR="006F5B5E" w:rsidRPr="00634392">
              <w:rPr>
                <w:rFonts w:ascii="Calibri" w:hAnsi="Calibri" w:cs="Calibri"/>
                <w:lang w:val="es-ES"/>
              </w:rPr>
              <w:t xml:space="preserve">. </w:t>
            </w:r>
            <w:r>
              <w:rPr>
                <w:rFonts w:ascii="Calibri" w:hAnsi="Calibri" w:cs="Calibri"/>
                <w:lang w:val="es-ES"/>
              </w:rPr>
              <w:t>Que tan caliente se siente cuando los efectos de la humedad se suman a los de altas temperaturas</w:t>
            </w:r>
            <w:r w:rsidR="006F5B5E" w:rsidRPr="00634392">
              <w:rPr>
                <w:rStyle w:val="st"/>
                <w:rFonts w:ascii="Calibri" w:hAnsi="Calibri" w:cs="Calibri"/>
                <w:lang w:val="es-ES"/>
              </w:rPr>
              <w:t xml:space="preserve">. </w:t>
            </w:r>
            <w:r>
              <w:rPr>
                <w:rStyle w:val="st"/>
                <w:rFonts w:ascii="Calibri" w:hAnsi="Calibri" w:cs="Calibri"/>
                <w:lang w:val="es-ES"/>
              </w:rPr>
              <w:t>Puede imprimirse, laminarlo y córtalo en dos</w:t>
            </w:r>
            <w:r w:rsidR="006F5B5E" w:rsidRPr="00634392">
              <w:rPr>
                <w:rFonts w:ascii="Calibri" w:hAnsi="Calibri" w:cs="Calibri"/>
                <w:lang w:val="es-ES"/>
              </w:rPr>
              <w:t>.</w:t>
            </w:r>
            <w:r>
              <w:rPr>
                <w:rFonts w:ascii="Calibri" w:hAnsi="Calibri" w:cs="Calibri"/>
                <w:lang w:val="es-ES"/>
              </w:rPr>
              <w:t xml:space="preserve"> Ingles por un lado. Español por otro lado.</w:t>
            </w:r>
          </w:p>
        </w:tc>
      </w:tr>
      <w:tr w:rsidR="00C83E30" w:rsidRPr="00634392" w14:paraId="6F981C07" w14:textId="336A957E" w:rsidTr="008A29DE">
        <w:tc>
          <w:tcPr>
            <w:tcW w:w="4945" w:type="dxa"/>
          </w:tcPr>
          <w:p w14:paraId="699E0E51" w14:textId="77777777" w:rsidR="00C83E30" w:rsidRPr="00C6259F" w:rsidRDefault="00C83E30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Handout_NOAA_Low_Humidity_ES.docx</w:t>
            </w:r>
          </w:p>
        </w:tc>
        <w:tc>
          <w:tcPr>
            <w:tcW w:w="4945" w:type="dxa"/>
          </w:tcPr>
          <w:p w14:paraId="1AF5DF77" w14:textId="776D98E2" w:rsidR="00C83E30" w:rsidRPr="00634392" w:rsidRDefault="00B65C92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Folleto</w:t>
            </w:r>
            <w:r w:rsidR="009604F1" w:rsidRPr="00634392">
              <w:rPr>
                <w:rFonts w:ascii="Calibri" w:hAnsi="Calibri" w:cs="Calibri"/>
                <w:lang w:val="es-ES"/>
              </w:rPr>
              <w:t xml:space="preserve"> - </w:t>
            </w:r>
            <w:r>
              <w:rPr>
                <w:rFonts w:ascii="Calibri" w:hAnsi="Calibri" w:cs="Calibri"/>
                <w:lang w:val="es-ES"/>
              </w:rPr>
              <w:t>Tabla de indicé de calor del Servicio nacional de meteorología de</w:t>
            </w:r>
            <w:r w:rsidRPr="00634392">
              <w:rPr>
                <w:rFonts w:ascii="Calibri" w:hAnsi="Calibri" w:cs="Calibri"/>
                <w:lang w:val="es-ES"/>
              </w:rPr>
              <w:t xml:space="preserve"> NOAA </w:t>
            </w:r>
            <w:r>
              <w:rPr>
                <w:rFonts w:ascii="Calibri" w:hAnsi="Calibri" w:cs="Calibri"/>
                <w:lang w:val="es-ES"/>
              </w:rPr>
              <w:t>para la baja humedad</w:t>
            </w:r>
            <w:r w:rsidR="009604F1" w:rsidRPr="00634392">
              <w:rPr>
                <w:rFonts w:ascii="Calibri" w:hAnsi="Calibri" w:cs="Calibri"/>
                <w:lang w:val="es-ES"/>
              </w:rPr>
              <w:t xml:space="preserve">: </w:t>
            </w:r>
            <w:r>
              <w:rPr>
                <w:rFonts w:ascii="Calibri" w:hAnsi="Calibri" w:cs="Calibri"/>
                <w:lang w:val="es-ES"/>
              </w:rPr>
              <w:t>temperatura vs humedad relativa</w:t>
            </w:r>
            <w:r w:rsidRPr="00634392">
              <w:rPr>
                <w:rFonts w:ascii="Calibri" w:hAnsi="Calibri" w:cs="Calibri"/>
                <w:lang w:val="es-ES"/>
              </w:rPr>
              <w:t xml:space="preserve">. </w:t>
            </w:r>
            <w:r>
              <w:rPr>
                <w:rFonts w:ascii="Calibri" w:hAnsi="Calibri" w:cs="Calibri"/>
                <w:lang w:val="es-ES"/>
              </w:rPr>
              <w:t>Apropiado para el suroeste. Como se siente cuando los efectos de humedad se suman a las altas temperaturas</w:t>
            </w:r>
            <w:r w:rsidR="00100355">
              <w:rPr>
                <w:rFonts w:ascii="Calibri" w:hAnsi="Calibri" w:cs="Calibri"/>
                <w:lang w:val="es-ES"/>
              </w:rPr>
              <w:t xml:space="preserve">. </w:t>
            </w:r>
            <w:r w:rsidR="00100355">
              <w:rPr>
                <w:rStyle w:val="st"/>
                <w:rFonts w:ascii="Calibri" w:hAnsi="Calibri" w:cs="Calibri"/>
                <w:lang w:val="es-ES"/>
              </w:rPr>
              <w:t>Puede imprimirse, laminarlo y córtalo en dos</w:t>
            </w:r>
            <w:r w:rsidR="00100355" w:rsidRPr="00634392">
              <w:rPr>
                <w:rFonts w:ascii="Calibri" w:hAnsi="Calibri" w:cs="Calibri"/>
                <w:lang w:val="es-ES"/>
              </w:rPr>
              <w:t>.</w:t>
            </w:r>
            <w:r w:rsidR="00100355">
              <w:rPr>
                <w:rFonts w:ascii="Calibri" w:hAnsi="Calibri" w:cs="Calibri"/>
                <w:lang w:val="es-ES"/>
              </w:rPr>
              <w:t xml:space="preserve"> Ingles por un lado. Español por otro lado.</w:t>
            </w:r>
          </w:p>
        </w:tc>
      </w:tr>
      <w:tr w:rsidR="00C83E30" w:rsidRPr="00634392" w14:paraId="545F468C" w14:textId="658A8B4B" w:rsidTr="008A29DE">
        <w:tc>
          <w:tcPr>
            <w:tcW w:w="4945" w:type="dxa"/>
          </w:tcPr>
          <w:p w14:paraId="39783A3F" w14:textId="77777777" w:rsidR="00C83E30" w:rsidRPr="00C6259F" w:rsidRDefault="00C83E30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Handout_Urine_Color_Chart_ES.docx</w:t>
            </w:r>
          </w:p>
        </w:tc>
        <w:tc>
          <w:tcPr>
            <w:tcW w:w="4945" w:type="dxa"/>
          </w:tcPr>
          <w:p w14:paraId="0F0EA124" w14:textId="6A5EA75A" w:rsidR="00C83E30" w:rsidRPr="00634392" w:rsidRDefault="00100355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Folleto</w:t>
            </w:r>
            <w:r w:rsidR="003D4270" w:rsidRPr="00634392">
              <w:rPr>
                <w:rFonts w:ascii="Calibri" w:hAnsi="Calibri" w:cs="Calibri"/>
                <w:lang w:val="es-ES"/>
              </w:rPr>
              <w:t xml:space="preserve"> – </w:t>
            </w:r>
            <w:r>
              <w:rPr>
                <w:rFonts w:ascii="Calibri" w:hAnsi="Calibri" w:cs="Calibri"/>
                <w:lang w:val="es-ES"/>
              </w:rPr>
              <w:t>Estas hidratado</w:t>
            </w:r>
            <w:r w:rsidR="00D22559" w:rsidRPr="00634392">
              <w:rPr>
                <w:rFonts w:ascii="Calibri" w:hAnsi="Calibri" w:cs="Calibri"/>
                <w:lang w:val="es-ES"/>
              </w:rPr>
              <w:t>?</w:t>
            </w:r>
            <w:r w:rsidR="003D4270" w:rsidRPr="00634392">
              <w:rPr>
                <w:rFonts w:ascii="Calibri" w:hAnsi="Calibri" w:cs="Calibri"/>
                <w:lang w:val="es-ES"/>
              </w:rPr>
              <w:t xml:space="preserve"> </w:t>
            </w:r>
            <w:r>
              <w:rPr>
                <w:rFonts w:ascii="Calibri" w:hAnsi="Calibri" w:cs="Calibri"/>
                <w:lang w:val="es-ES"/>
              </w:rPr>
              <w:t xml:space="preserve">Proveer </w:t>
            </w:r>
            <w:r w:rsidR="005C2362">
              <w:rPr>
                <w:rFonts w:ascii="Calibri" w:hAnsi="Calibri" w:cs="Calibri"/>
                <w:lang w:val="es-ES"/>
              </w:rPr>
              <w:t>una tabla</w:t>
            </w:r>
            <w:r>
              <w:rPr>
                <w:rFonts w:ascii="Calibri" w:hAnsi="Calibri" w:cs="Calibri"/>
                <w:lang w:val="es-ES"/>
              </w:rPr>
              <w:t xml:space="preserve"> con los colores de orina la cual puede ser usada por los trabajadores para ver si están hidratados. </w:t>
            </w:r>
            <w:r>
              <w:rPr>
                <w:rStyle w:val="st"/>
                <w:rFonts w:ascii="Calibri" w:hAnsi="Calibri" w:cs="Calibri"/>
                <w:lang w:val="es-ES"/>
              </w:rPr>
              <w:t>Puede imprimirse, laminarlo y córtalo en dos</w:t>
            </w:r>
            <w:r w:rsidRPr="00634392">
              <w:rPr>
                <w:rFonts w:ascii="Calibri" w:hAnsi="Calibri" w:cs="Calibri"/>
                <w:lang w:val="es-ES"/>
              </w:rPr>
              <w:t>.</w:t>
            </w:r>
            <w:r>
              <w:rPr>
                <w:rFonts w:ascii="Calibri" w:hAnsi="Calibri" w:cs="Calibri"/>
                <w:lang w:val="es-ES"/>
              </w:rPr>
              <w:t xml:space="preserve"> Ingles por un lado. Español por otro lado</w:t>
            </w:r>
            <w:r w:rsidR="003D4270" w:rsidRPr="00634392">
              <w:rPr>
                <w:rFonts w:ascii="Calibri" w:hAnsi="Calibri" w:cs="Calibri"/>
                <w:lang w:val="es-ES"/>
              </w:rPr>
              <w:t>.</w:t>
            </w:r>
          </w:p>
        </w:tc>
      </w:tr>
      <w:tr w:rsidR="00C83E30" w:rsidRPr="00C6259F" w14:paraId="4B853D47" w14:textId="3F4898A0" w:rsidTr="008A29DE">
        <w:tc>
          <w:tcPr>
            <w:tcW w:w="4945" w:type="dxa"/>
          </w:tcPr>
          <w:p w14:paraId="66224385" w14:textId="77777777" w:rsidR="00C83E30" w:rsidRPr="00C6259F" w:rsidRDefault="00C83E30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Heat_Related_Illnesses_English.mp4</w:t>
            </w:r>
          </w:p>
        </w:tc>
        <w:tc>
          <w:tcPr>
            <w:tcW w:w="4945" w:type="dxa"/>
          </w:tcPr>
          <w:p w14:paraId="5F1414F4" w14:textId="3B23CCD6" w:rsidR="00C83E30" w:rsidRPr="00634392" w:rsidRDefault="003D4270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 xml:space="preserve">Video </w:t>
            </w:r>
            <w:r w:rsidR="00100355">
              <w:rPr>
                <w:rFonts w:ascii="Calibri" w:hAnsi="Calibri" w:cs="Calibri"/>
                <w:lang w:val="es-ES"/>
              </w:rPr>
              <w:t>en Ingles sobre el reconocimiento de enfermedades relacionadas con el calor.</w:t>
            </w:r>
          </w:p>
        </w:tc>
      </w:tr>
      <w:tr w:rsidR="00C83E30" w:rsidRPr="00C6259F" w14:paraId="1AC4D354" w14:textId="2074C4E3" w:rsidTr="008A29DE">
        <w:tc>
          <w:tcPr>
            <w:tcW w:w="4945" w:type="dxa"/>
          </w:tcPr>
          <w:p w14:paraId="518C9F37" w14:textId="77777777" w:rsidR="00C83E30" w:rsidRPr="00C6259F" w:rsidRDefault="00C83E30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lastRenderedPageBreak/>
              <w:t>Heat_Related_Illnesses_Spanish.mp4</w:t>
            </w:r>
          </w:p>
        </w:tc>
        <w:tc>
          <w:tcPr>
            <w:tcW w:w="4945" w:type="dxa"/>
          </w:tcPr>
          <w:p w14:paraId="3AB1EFB0" w14:textId="6042BAB1" w:rsidR="00C83E30" w:rsidRPr="00634392" w:rsidRDefault="00100355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 xml:space="preserve">Video </w:t>
            </w:r>
            <w:r>
              <w:rPr>
                <w:rFonts w:ascii="Calibri" w:hAnsi="Calibri" w:cs="Calibri"/>
                <w:lang w:val="es-ES"/>
              </w:rPr>
              <w:t xml:space="preserve">en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  <w:r>
              <w:rPr>
                <w:rFonts w:ascii="Calibri" w:hAnsi="Calibri" w:cs="Calibri"/>
                <w:lang w:val="es-ES"/>
              </w:rPr>
              <w:t xml:space="preserve"> sobre el reconocimiento de enfermedades relacionadas con el calor</w:t>
            </w:r>
            <w:r w:rsidR="003D4270" w:rsidRPr="00634392">
              <w:rPr>
                <w:rFonts w:ascii="Calibri" w:hAnsi="Calibri" w:cs="Calibri"/>
                <w:lang w:val="es-ES"/>
              </w:rPr>
              <w:t>.</w:t>
            </w:r>
          </w:p>
        </w:tc>
      </w:tr>
      <w:tr w:rsidR="00C83E30" w:rsidRPr="00C6259F" w14:paraId="791E08B0" w14:textId="574507C1" w:rsidTr="008A29DE">
        <w:tc>
          <w:tcPr>
            <w:tcW w:w="4945" w:type="dxa"/>
          </w:tcPr>
          <w:p w14:paraId="0BEC08E6" w14:textId="77777777" w:rsidR="00C83E30" w:rsidRPr="00C6259F" w:rsidRDefault="00C83E30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Heat_Related_Illnesses_Employee_English.pptx</w:t>
            </w:r>
          </w:p>
        </w:tc>
        <w:tc>
          <w:tcPr>
            <w:tcW w:w="4945" w:type="dxa"/>
          </w:tcPr>
          <w:p w14:paraId="0E4768A2" w14:textId="2D66A44E" w:rsidR="00C83E30" w:rsidRPr="00634392" w:rsidRDefault="00100355" w:rsidP="008A29DE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Presentación de </w:t>
            </w:r>
            <w:r w:rsidR="003D4270" w:rsidRPr="00634392">
              <w:rPr>
                <w:rFonts w:ascii="Calibri" w:hAnsi="Calibri" w:cs="Calibri"/>
                <w:lang w:val="es-ES"/>
              </w:rPr>
              <w:t>Power</w:t>
            </w:r>
            <w:r w:rsidR="002029AA" w:rsidRPr="00634392">
              <w:rPr>
                <w:rFonts w:ascii="Calibri" w:hAnsi="Calibri" w:cs="Calibri"/>
                <w:lang w:val="es-ES"/>
              </w:rPr>
              <w:t>P</w:t>
            </w:r>
            <w:r w:rsidR="003D4270" w:rsidRPr="00634392">
              <w:rPr>
                <w:rFonts w:ascii="Calibri" w:hAnsi="Calibri" w:cs="Calibri"/>
                <w:lang w:val="es-ES"/>
              </w:rPr>
              <w:t xml:space="preserve">oint </w:t>
            </w:r>
            <w:r>
              <w:rPr>
                <w:rFonts w:ascii="Calibri" w:hAnsi="Calibri" w:cs="Calibri"/>
                <w:lang w:val="es-ES"/>
              </w:rPr>
              <w:t>en</w:t>
            </w:r>
            <w:r w:rsidR="003D4270" w:rsidRPr="00634392">
              <w:rPr>
                <w:rFonts w:ascii="Calibri" w:hAnsi="Calibri" w:cs="Calibri"/>
                <w:lang w:val="es-ES"/>
              </w:rPr>
              <w:t xml:space="preserve"> </w:t>
            </w:r>
            <w:r w:rsidR="00514BBB">
              <w:rPr>
                <w:rFonts w:ascii="Calibri" w:hAnsi="Calibri" w:cs="Calibri"/>
                <w:lang w:val="es-ES"/>
              </w:rPr>
              <w:t>i</w:t>
            </w:r>
            <w:r>
              <w:rPr>
                <w:rFonts w:ascii="Calibri" w:hAnsi="Calibri" w:cs="Calibri"/>
                <w:lang w:val="es-ES"/>
              </w:rPr>
              <w:t>n</w:t>
            </w:r>
            <w:r w:rsidR="003D4270" w:rsidRPr="00634392">
              <w:rPr>
                <w:rFonts w:ascii="Calibri" w:hAnsi="Calibri" w:cs="Calibri"/>
                <w:lang w:val="es-ES"/>
              </w:rPr>
              <w:t>gl</w:t>
            </w:r>
            <w:r>
              <w:rPr>
                <w:rFonts w:ascii="Calibri" w:hAnsi="Calibri" w:cs="Calibri"/>
                <w:lang w:val="es-ES"/>
              </w:rPr>
              <w:t>es sobre reconocimiento, prevención y tratamiento de enfermedades relacionadas con el calor diseñada para empleados.</w:t>
            </w:r>
            <w:r w:rsidR="00433EEE" w:rsidRPr="00634392">
              <w:rPr>
                <w:rFonts w:ascii="Calibri" w:hAnsi="Calibri" w:cs="Calibri"/>
                <w:lang w:val="es-ES"/>
              </w:rPr>
              <w:t xml:space="preserve"> </w:t>
            </w:r>
            <w:r>
              <w:rPr>
                <w:rFonts w:ascii="Calibri" w:hAnsi="Calibri" w:cs="Calibri"/>
                <w:lang w:val="es-ES"/>
              </w:rPr>
              <w:t xml:space="preserve">Adecuado para todas las audiencias excepto por las responsabilidades del empleado. </w:t>
            </w:r>
          </w:p>
        </w:tc>
      </w:tr>
      <w:tr w:rsidR="00100355" w:rsidRPr="00C6259F" w14:paraId="0B81513F" w14:textId="6485C972" w:rsidTr="00100355">
        <w:trPr>
          <w:trHeight w:val="41"/>
        </w:trPr>
        <w:tc>
          <w:tcPr>
            <w:tcW w:w="4945" w:type="dxa"/>
          </w:tcPr>
          <w:p w14:paraId="10403D6E" w14:textId="77777777" w:rsidR="00100355" w:rsidRPr="00C6259F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Heat_Related_Illnesses_Employee_Spanish.pptx</w:t>
            </w:r>
          </w:p>
        </w:tc>
        <w:tc>
          <w:tcPr>
            <w:tcW w:w="4945" w:type="dxa"/>
          </w:tcPr>
          <w:p w14:paraId="7B8DF5E6" w14:textId="706708F4" w:rsidR="00100355" w:rsidRPr="00634392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Presentación de </w:t>
            </w:r>
            <w:r w:rsidRPr="00634392">
              <w:rPr>
                <w:rFonts w:ascii="Calibri" w:hAnsi="Calibri" w:cs="Calibri"/>
                <w:lang w:val="es-ES"/>
              </w:rPr>
              <w:t xml:space="preserve">PowerPoint </w:t>
            </w:r>
            <w:r>
              <w:rPr>
                <w:rFonts w:ascii="Calibri" w:hAnsi="Calibri" w:cs="Calibri"/>
                <w:lang w:val="es-ES"/>
              </w:rPr>
              <w:t>en</w:t>
            </w:r>
            <w:r w:rsidRPr="00634392">
              <w:rPr>
                <w:rFonts w:ascii="Calibri" w:hAnsi="Calibri" w:cs="Calibri"/>
                <w:lang w:val="es-ES"/>
              </w:rPr>
              <w:t xml:space="preserve">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  <w:r>
              <w:rPr>
                <w:rFonts w:ascii="Calibri" w:hAnsi="Calibri" w:cs="Calibri"/>
                <w:lang w:val="es-ES"/>
              </w:rPr>
              <w:t xml:space="preserve"> sobre reconocimiento, prevención y tratamiento de enfermedades relacionadas con el calor diseñada para empleados.</w:t>
            </w:r>
            <w:r w:rsidRPr="00634392">
              <w:rPr>
                <w:rFonts w:ascii="Calibri" w:hAnsi="Calibri" w:cs="Calibri"/>
                <w:lang w:val="es-ES"/>
              </w:rPr>
              <w:t xml:space="preserve"> </w:t>
            </w:r>
            <w:r>
              <w:rPr>
                <w:rFonts w:ascii="Calibri" w:hAnsi="Calibri" w:cs="Calibri"/>
                <w:lang w:val="es-ES"/>
              </w:rPr>
              <w:t xml:space="preserve">Adecuado para todas las audiencias excepto por las responsabilidades del empleado. </w:t>
            </w:r>
          </w:p>
        </w:tc>
      </w:tr>
      <w:tr w:rsidR="00100355" w:rsidRPr="00C6259F" w14:paraId="2DD5F74F" w14:textId="101F7071" w:rsidTr="008A29DE">
        <w:tc>
          <w:tcPr>
            <w:tcW w:w="4945" w:type="dxa"/>
          </w:tcPr>
          <w:p w14:paraId="7B169EC5" w14:textId="77777777" w:rsidR="00100355" w:rsidRPr="00C6259F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Heat_Related_Illnesses_Manager_English.pptx</w:t>
            </w:r>
          </w:p>
        </w:tc>
        <w:tc>
          <w:tcPr>
            <w:tcW w:w="4945" w:type="dxa"/>
          </w:tcPr>
          <w:p w14:paraId="21296A81" w14:textId="24A82E7D" w:rsidR="00100355" w:rsidRPr="00634392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Presentación de </w:t>
            </w:r>
            <w:r w:rsidRPr="00634392">
              <w:rPr>
                <w:rFonts w:ascii="Calibri" w:hAnsi="Calibri" w:cs="Calibri"/>
                <w:lang w:val="es-ES"/>
              </w:rPr>
              <w:t xml:space="preserve">PowerPoint </w:t>
            </w:r>
            <w:r>
              <w:rPr>
                <w:rFonts w:ascii="Calibri" w:hAnsi="Calibri" w:cs="Calibri"/>
                <w:lang w:val="es-ES"/>
              </w:rPr>
              <w:t>en</w:t>
            </w:r>
            <w:r w:rsidRPr="00634392">
              <w:rPr>
                <w:rFonts w:ascii="Calibri" w:hAnsi="Calibri" w:cs="Calibri"/>
                <w:lang w:val="es-ES"/>
              </w:rPr>
              <w:t xml:space="preserve"> </w:t>
            </w:r>
            <w:r w:rsidR="003F5F76">
              <w:rPr>
                <w:rFonts w:ascii="Calibri" w:hAnsi="Calibri" w:cs="Calibri"/>
                <w:lang w:val="es-ES"/>
              </w:rPr>
              <w:t>i</w:t>
            </w:r>
            <w:r w:rsidRPr="00634392">
              <w:rPr>
                <w:rFonts w:ascii="Calibri" w:hAnsi="Calibri" w:cs="Calibri"/>
                <w:lang w:val="es-ES"/>
              </w:rPr>
              <w:t>ngl</w:t>
            </w:r>
            <w:r>
              <w:rPr>
                <w:rFonts w:ascii="Calibri" w:hAnsi="Calibri" w:cs="Calibri"/>
                <w:lang w:val="es-ES"/>
              </w:rPr>
              <w:t>e</w:t>
            </w:r>
            <w:r w:rsidRPr="00634392">
              <w:rPr>
                <w:rFonts w:ascii="Calibri" w:hAnsi="Calibri" w:cs="Calibri"/>
                <w:lang w:val="es-ES"/>
              </w:rPr>
              <w:t>s</w:t>
            </w:r>
            <w:r>
              <w:rPr>
                <w:rFonts w:ascii="Calibri" w:hAnsi="Calibri" w:cs="Calibri"/>
                <w:lang w:val="es-ES"/>
              </w:rPr>
              <w:t xml:space="preserve"> </w:t>
            </w:r>
            <w:r w:rsidR="00E76384">
              <w:rPr>
                <w:rFonts w:ascii="Calibri" w:hAnsi="Calibri" w:cs="Calibri"/>
                <w:lang w:val="es-ES"/>
              </w:rPr>
              <w:t>sobre reconocimiento, prevención y tratamiento de enfermedades relacionadas con el calor diseñada para empleadores y encargados.</w:t>
            </w:r>
          </w:p>
        </w:tc>
      </w:tr>
      <w:tr w:rsidR="00100355" w:rsidRPr="00C6259F" w14:paraId="5934AE95" w14:textId="4CE7AD54" w:rsidTr="008A29DE">
        <w:tc>
          <w:tcPr>
            <w:tcW w:w="4945" w:type="dxa"/>
          </w:tcPr>
          <w:p w14:paraId="047D6267" w14:textId="77777777" w:rsidR="00100355" w:rsidRPr="00C6259F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Heat_Related_Illnesses_Manager_Spanish.pptx</w:t>
            </w:r>
          </w:p>
        </w:tc>
        <w:tc>
          <w:tcPr>
            <w:tcW w:w="4945" w:type="dxa"/>
          </w:tcPr>
          <w:p w14:paraId="6EF160E1" w14:textId="1CE97B6E" w:rsidR="00100355" w:rsidRPr="00634392" w:rsidRDefault="00E76384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Presentación de </w:t>
            </w:r>
            <w:r w:rsidRPr="00634392">
              <w:rPr>
                <w:rFonts w:ascii="Calibri" w:hAnsi="Calibri" w:cs="Calibri"/>
                <w:lang w:val="es-ES"/>
              </w:rPr>
              <w:t xml:space="preserve">PowerPoint </w:t>
            </w:r>
            <w:r>
              <w:rPr>
                <w:rFonts w:ascii="Calibri" w:hAnsi="Calibri" w:cs="Calibri"/>
                <w:lang w:val="es-ES"/>
              </w:rPr>
              <w:t>en</w:t>
            </w:r>
            <w:r w:rsidRPr="00634392">
              <w:rPr>
                <w:rFonts w:ascii="Calibri" w:hAnsi="Calibri" w:cs="Calibri"/>
                <w:lang w:val="es-ES"/>
              </w:rPr>
              <w:t xml:space="preserve">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  <w:r>
              <w:rPr>
                <w:rFonts w:ascii="Calibri" w:hAnsi="Calibri" w:cs="Calibri"/>
                <w:lang w:val="es-ES"/>
              </w:rPr>
              <w:t xml:space="preserve"> sobre reconocimiento, prevención y tratamiento de enfermedades relacionadas con el calor diseñada para empleadores y encargados.</w:t>
            </w:r>
          </w:p>
        </w:tc>
      </w:tr>
      <w:tr w:rsidR="00100355" w:rsidRPr="00C6259F" w14:paraId="7103EC8E" w14:textId="3D1E911F" w:rsidTr="008A29DE">
        <w:tc>
          <w:tcPr>
            <w:tcW w:w="4945" w:type="dxa"/>
          </w:tcPr>
          <w:p w14:paraId="551A6790" w14:textId="77777777" w:rsidR="00100355" w:rsidRPr="00C6259F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Heat_Related_Illnesses_Poster_English.docx</w:t>
            </w:r>
          </w:p>
        </w:tc>
        <w:tc>
          <w:tcPr>
            <w:tcW w:w="4945" w:type="dxa"/>
          </w:tcPr>
          <w:p w14:paraId="58B235FD" w14:textId="732CE668" w:rsidR="00100355" w:rsidRPr="00634392" w:rsidRDefault="00E76384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Poster de </w:t>
            </w:r>
            <w:r w:rsidR="00100355" w:rsidRPr="00634392">
              <w:rPr>
                <w:rFonts w:ascii="Calibri" w:hAnsi="Calibri" w:cs="Calibri"/>
                <w:lang w:val="es-ES"/>
              </w:rPr>
              <w:t xml:space="preserve">8 x 10 </w:t>
            </w:r>
            <w:r>
              <w:rPr>
                <w:rFonts w:ascii="Calibri" w:hAnsi="Calibri" w:cs="Calibri"/>
                <w:lang w:val="es-ES"/>
              </w:rPr>
              <w:t xml:space="preserve">en </w:t>
            </w:r>
            <w:r w:rsidR="002867B5">
              <w:rPr>
                <w:rFonts w:ascii="Calibri" w:hAnsi="Calibri" w:cs="Calibri"/>
                <w:lang w:val="es-ES"/>
              </w:rPr>
              <w:t>i</w:t>
            </w:r>
            <w:r>
              <w:rPr>
                <w:rFonts w:ascii="Calibri" w:hAnsi="Calibri" w:cs="Calibri"/>
                <w:lang w:val="es-ES"/>
              </w:rPr>
              <w:t>ngles el cual resume</w:t>
            </w:r>
            <w:r w:rsidR="007A5A50">
              <w:rPr>
                <w:rFonts w:ascii="Calibri" w:hAnsi="Calibri" w:cs="Calibri"/>
                <w:lang w:val="es-ES"/>
              </w:rPr>
              <w:t xml:space="preserve"> las enfermedades relacionadas con el calor y los tratamientos.</w:t>
            </w:r>
            <w:r w:rsidR="00100355" w:rsidRPr="00634392"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  <w:tr w:rsidR="00100355" w:rsidRPr="00C6259F" w14:paraId="4181F940" w14:textId="47CE220C" w:rsidTr="008A29DE">
        <w:tc>
          <w:tcPr>
            <w:tcW w:w="4945" w:type="dxa"/>
          </w:tcPr>
          <w:p w14:paraId="3E96FD58" w14:textId="77777777" w:rsidR="00100355" w:rsidRPr="00C6259F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Heat_Related_Illnesses_Poster_Spanish.docx</w:t>
            </w:r>
          </w:p>
        </w:tc>
        <w:tc>
          <w:tcPr>
            <w:tcW w:w="4945" w:type="dxa"/>
          </w:tcPr>
          <w:p w14:paraId="49FCF8DB" w14:textId="25E5B16A" w:rsidR="00100355" w:rsidRPr="00634392" w:rsidRDefault="007A5A50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Poster de </w:t>
            </w:r>
            <w:r w:rsidRPr="00634392">
              <w:rPr>
                <w:rFonts w:ascii="Calibri" w:hAnsi="Calibri" w:cs="Calibri"/>
                <w:lang w:val="es-ES"/>
              </w:rPr>
              <w:t xml:space="preserve">8 x 10 </w:t>
            </w:r>
            <w:r>
              <w:rPr>
                <w:rFonts w:ascii="Calibri" w:hAnsi="Calibri" w:cs="Calibri"/>
                <w:lang w:val="es-ES"/>
              </w:rPr>
              <w:t xml:space="preserve">en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  <w:r>
              <w:rPr>
                <w:rFonts w:ascii="Calibri" w:hAnsi="Calibri" w:cs="Calibri"/>
                <w:lang w:val="es-ES"/>
              </w:rPr>
              <w:t xml:space="preserve"> el cual resume las enfermedades relacionadas con el calor y los tratamientos.</w:t>
            </w:r>
          </w:p>
        </w:tc>
      </w:tr>
      <w:tr w:rsidR="00100355" w:rsidRPr="00C6259F" w14:paraId="743796FF" w14:textId="08E3C2E0" w:rsidTr="008A29DE">
        <w:tc>
          <w:tcPr>
            <w:tcW w:w="4945" w:type="dxa"/>
          </w:tcPr>
          <w:p w14:paraId="3243F5C0" w14:textId="77777777" w:rsidR="00100355" w:rsidRPr="00C6259F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Heat_Stroke_Exhaustion_Poster_English.docx</w:t>
            </w:r>
          </w:p>
        </w:tc>
        <w:tc>
          <w:tcPr>
            <w:tcW w:w="4945" w:type="dxa"/>
          </w:tcPr>
          <w:p w14:paraId="24B7D2A2" w14:textId="0ADAB8E2" w:rsidR="00100355" w:rsidRPr="00634392" w:rsidRDefault="007A5A50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Poster de </w:t>
            </w:r>
            <w:r w:rsidRPr="00634392">
              <w:rPr>
                <w:rFonts w:ascii="Calibri" w:hAnsi="Calibri" w:cs="Calibri"/>
                <w:lang w:val="es-ES"/>
              </w:rPr>
              <w:t xml:space="preserve">8 x 10 </w:t>
            </w:r>
            <w:r>
              <w:rPr>
                <w:rFonts w:ascii="Calibri" w:hAnsi="Calibri" w:cs="Calibri"/>
                <w:lang w:val="es-ES"/>
              </w:rPr>
              <w:t xml:space="preserve">en </w:t>
            </w:r>
            <w:r w:rsidR="002E1FB1">
              <w:rPr>
                <w:rFonts w:ascii="Calibri" w:hAnsi="Calibri" w:cs="Calibri"/>
                <w:lang w:val="es-ES"/>
              </w:rPr>
              <w:t>i</w:t>
            </w:r>
            <w:r>
              <w:rPr>
                <w:rFonts w:ascii="Calibri" w:hAnsi="Calibri" w:cs="Calibri"/>
                <w:lang w:val="es-ES"/>
              </w:rPr>
              <w:t xml:space="preserve">ngles el cual resume la diferencia entre señales, síntomas y tratamiento de golpe de calor y agotamiento por calor. </w:t>
            </w:r>
          </w:p>
        </w:tc>
      </w:tr>
      <w:tr w:rsidR="00100355" w:rsidRPr="00C6259F" w14:paraId="47852C94" w14:textId="3B1860BA" w:rsidTr="008A29DE">
        <w:tc>
          <w:tcPr>
            <w:tcW w:w="4945" w:type="dxa"/>
          </w:tcPr>
          <w:p w14:paraId="13A8A316" w14:textId="77777777" w:rsidR="00100355" w:rsidRPr="00C6259F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Heat_ Stroke_Exhaustion_Poster_Spanish.docx</w:t>
            </w:r>
          </w:p>
        </w:tc>
        <w:tc>
          <w:tcPr>
            <w:tcW w:w="4945" w:type="dxa"/>
          </w:tcPr>
          <w:p w14:paraId="31438B2D" w14:textId="1C6ECD65" w:rsidR="00100355" w:rsidRPr="00634392" w:rsidRDefault="007A5A50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Poster de </w:t>
            </w:r>
            <w:r w:rsidRPr="00634392">
              <w:rPr>
                <w:rFonts w:ascii="Calibri" w:hAnsi="Calibri" w:cs="Calibri"/>
                <w:lang w:val="es-ES"/>
              </w:rPr>
              <w:t xml:space="preserve">8 x 10 </w:t>
            </w:r>
            <w:r>
              <w:rPr>
                <w:rFonts w:ascii="Calibri" w:hAnsi="Calibri" w:cs="Calibri"/>
                <w:lang w:val="es-ES"/>
              </w:rPr>
              <w:t xml:space="preserve">en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  <w:r>
              <w:rPr>
                <w:rFonts w:ascii="Calibri" w:hAnsi="Calibri" w:cs="Calibri"/>
                <w:lang w:val="es-ES"/>
              </w:rPr>
              <w:t xml:space="preserve"> el cual resume la diferencia entre señales, síntomas y tratamiento de golpe de calor y agotamiento por calor.</w:t>
            </w:r>
          </w:p>
        </w:tc>
      </w:tr>
      <w:tr w:rsidR="00100355" w:rsidRPr="00C6259F" w14:paraId="75DC4F86" w14:textId="073EFB64" w:rsidTr="008A29DE">
        <w:tc>
          <w:tcPr>
            <w:tcW w:w="4945" w:type="dxa"/>
          </w:tcPr>
          <w:p w14:paraId="5B0BFC56" w14:textId="77777777" w:rsidR="00100355" w:rsidRPr="00634392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Course_Manual.docx</w:t>
            </w:r>
          </w:p>
        </w:tc>
        <w:tc>
          <w:tcPr>
            <w:tcW w:w="4945" w:type="dxa"/>
          </w:tcPr>
          <w:p w14:paraId="163EEE18" w14:textId="48C9ADBB" w:rsidR="00100355" w:rsidRPr="00634392" w:rsidRDefault="007A5A50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Manual del curso el cual contiene la descripción uso de todos los materiales del curso.</w:t>
            </w:r>
          </w:p>
        </w:tc>
      </w:tr>
      <w:tr w:rsidR="00100355" w:rsidRPr="00C6259F" w14:paraId="7D1101F5" w14:textId="0740BC21" w:rsidTr="008A29DE">
        <w:tc>
          <w:tcPr>
            <w:tcW w:w="4945" w:type="dxa"/>
          </w:tcPr>
          <w:p w14:paraId="1FE3B12E" w14:textId="77777777" w:rsidR="00100355" w:rsidRPr="00634392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Prevention_English.mp4</w:t>
            </w:r>
          </w:p>
        </w:tc>
        <w:tc>
          <w:tcPr>
            <w:tcW w:w="4945" w:type="dxa"/>
          </w:tcPr>
          <w:p w14:paraId="597DF44F" w14:textId="529AFA28" w:rsidR="00100355" w:rsidRPr="00634392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 xml:space="preserve">Video </w:t>
            </w:r>
            <w:r w:rsidR="007A5A50">
              <w:rPr>
                <w:rFonts w:ascii="Calibri" w:hAnsi="Calibri" w:cs="Calibri"/>
                <w:lang w:val="es-ES"/>
              </w:rPr>
              <w:t xml:space="preserve">en </w:t>
            </w:r>
            <w:r w:rsidR="009D34E5">
              <w:rPr>
                <w:rFonts w:ascii="Calibri" w:hAnsi="Calibri" w:cs="Calibri"/>
                <w:lang w:val="es-ES"/>
              </w:rPr>
              <w:t>i</w:t>
            </w:r>
            <w:r w:rsidR="007A5A50">
              <w:rPr>
                <w:rFonts w:ascii="Calibri" w:hAnsi="Calibri" w:cs="Calibri"/>
                <w:lang w:val="es-ES"/>
              </w:rPr>
              <w:t>ngles sobre prevención de enfermedades relacionadas con el calor.</w:t>
            </w:r>
            <w:r w:rsidRPr="00634392"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  <w:tr w:rsidR="00100355" w:rsidRPr="00C6259F" w14:paraId="59BBC5B9" w14:textId="50126EFD" w:rsidTr="008A29DE">
        <w:tc>
          <w:tcPr>
            <w:tcW w:w="4945" w:type="dxa"/>
          </w:tcPr>
          <w:p w14:paraId="10850274" w14:textId="77777777" w:rsidR="00100355" w:rsidRPr="00634392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Prevention_Spanish.mp4</w:t>
            </w:r>
          </w:p>
        </w:tc>
        <w:tc>
          <w:tcPr>
            <w:tcW w:w="4945" w:type="dxa"/>
          </w:tcPr>
          <w:p w14:paraId="6E38B626" w14:textId="2B17E19A" w:rsidR="00100355" w:rsidRPr="00634392" w:rsidRDefault="007A5A50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 xml:space="preserve">Video </w:t>
            </w:r>
            <w:r>
              <w:rPr>
                <w:rFonts w:ascii="Calibri" w:hAnsi="Calibri" w:cs="Calibri"/>
                <w:lang w:val="es-ES"/>
              </w:rPr>
              <w:t xml:space="preserve">en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  <w:r>
              <w:rPr>
                <w:rFonts w:ascii="Calibri" w:hAnsi="Calibri" w:cs="Calibri"/>
                <w:lang w:val="es-ES"/>
              </w:rPr>
              <w:t xml:space="preserve"> sobre prevención de enfermedades relacionadas con el calor.</w:t>
            </w:r>
          </w:p>
        </w:tc>
      </w:tr>
      <w:tr w:rsidR="00100355" w:rsidRPr="00C6259F" w14:paraId="13259C5D" w14:textId="10B0D2A2" w:rsidTr="005C0300">
        <w:trPr>
          <w:trHeight w:val="1043"/>
        </w:trPr>
        <w:tc>
          <w:tcPr>
            <w:tcW w:w="4945" w:type="dxa"/>
          </w:tcPr>
          <w:p w14:paraId="139D4325" w14:textId="77777777" w:rsidR="00100355" w:rsidRPr="00634392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lastRenderedPageBreak/>
              <w:t>Poster_Cool_ES.pptx</w:t>
            </w:r>
          </w:p>
        </w:tc>
        <w:tc>
          <w:tcPr>
            <w:tcW w:w="4945" w:type="dxa"/>
          </w:tcPr>
          <w:p w14:paraId="6A8D4A05" w14:textId="211D7FE3" w:rsidR="00100355" w:rsidRPr="00634392" w:rsidRDefault="007A5A50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Poster de </w:t>
            </w:r>
            <w:r w:rsidR="00100355" w:rsidRPr="00634392">
              <w:rPr>
                <w:rFonts w:ascii="Calibri" w:hAnsi="Calibri" w:cs="Calibri"/>
                <w:lang w:val="es-ES"/>
              </w:rPr>
              <w:t xml:space="preserve">11 x 17 </w:t>
            </w:r>
            <w:r>
              <w:rPr>
                <w:rFonts w:ascii="Calibri" w:hAnsi="Calibri" w:cs="Calibri"/>
                <w:lang w:val="es-ES"/>
              </w:rPr>
              <w:t xml:space="preserve">el cual recuerda a los trabajadores que deben refrescarse constante </w:t>
            </w:r>
            <w:r w:rsidR="00CC7005">
              <w:rPr>
                <w:rFonts w:ascii="Calibri" w:hAnsi="Calibri" w:cs="Calibri"/>
                <w:lang w:val="es-ES"/>
              </w:rPr>
              <w:t xml:space="preserve">para evitar enfermedades relacionadas con el calor. Ingles y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  <w:r w:rsidR="00CC7005">
              <w:rPr>
                <w:rFonts w:ascii="Calibri" w:hAnsi="Calibri" w:cs="Calibri"/>
                <w:lang w:val="es-ES"/>
              </w:rPr>
              <w:t xml:space="preserve"> ambos están en el archivo</w:t>
            </w:r>
            <w:r w:rsidR="00100355" w:rsidRPr="00634392">
              <w:rPr>
                <w:rFonts w:ascii="Calibri" w:hAnsi="Calibri" w:cs="Calibri"/>
                <w:lang w:val="es-ES"/>
              </w:rPr>
              <w:t xml:space="preserve">. </w:t>
            </w:r>
            <w:r w:rsidR="00CC7005">
              <w:rPr>
                <w:rFonts w:ascii="Calibri" w:hAnsi="Calibri" w:cs="Calibri"/>
                <w:lang w:val="es-ES"/>
              </w:rPr>
              <w:t>Puede imprimirse de 8 x 10</w:t>
            </w:r>
            <w:r w:rsidR="00100355" w:rsidRPr="00634392">
              <w:rPr>
                <w:rFonts w:ascii="Calibri" w:hAnsi="Calibri" w:cs="Calibri"/>
                <w:lang w:val="es-ES"/>
              </w:rPr>
              <w:t>.</w:t>
            </w:r>
          </w:p>
        </w:tc>
      </w:tr>
      <w:tr w:rsidR="00100355" w:rsidRPr="00C6259F" w14:paraId="1B0253FC" w14:textId="495D925C" w:rsidTr="005C0300">
        <w:trPr>
          <w:trHeight w:val="305"/>
        </w:trPr>
        <w:tc>
          <w:tcPr>
            <w:tcW w:w="4945" w:type="dxa"/>
          </w:tcPr>
          <w:p w14:paraId="24EC5EEC" w14:textId="77777777" w:rsidR="00100355" w:rsidRPr="00C6259F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</w:rPr>
            </w:pPr>
            <w:r w:rsidRPr="00C6259F">
              <w:rPr>
                <w:rFonts w:ascii="Calibri" w:hAnsi="Calibri" w:cs="Calibri"/>
              </w:rPr>
              <w:t>Poster_Heat_Illness_ES.pptx</w:t>
            </w:r>
          </w:p>
        </w:tc>
        <w:tc>
          <w:tcPr>
            <w:tcW w:w="4945" w:type="dxa"/>
          </w:tcPr>
          <w:p w14:paraId="25C4A685" w14:textId="71EEA4D7" w:rsidR="00100355" w:rsidRPr="00634392" w:rsidRDefault="004476E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Poster de </w:t>
            </w:r>
            <w:r w:rsidRPr="00634392">
              <w:rPr>
                <w:rFonts w:ascii="Calibri" w:hAnsi="Calibri" w:cs="Calibri"/>
                <w:lang w:val="es-ES"/>
              </w:rPr>
              <w:t xml:space="preserve">11 x 17 </w:t>
            </w:r>
            <w:r>
              <w:rPr>
                <w:rFonts w:ascii="Calibri" w:hAnsi="Calibri" w:cs="Calibri"/>
                <w:lang w:val="es-ES"/>
              </w:rPr>
              <w:t>el cual recuerda a los trabajadores prevenir enfermedades relacionadas con el calor.</w:t>
            </w:r>
            <w:r w:rsidR="00100355" w:rsidRPr="00634392">
              <w:rPr>
                <w:rFonts w:ascii="Calibri" w:hAnsi="Calibri" w:cs="Calibri"/>
                <w:lang w:val="es-ES"/>
              </w:rPr>
              <w:t xml:space="preserve"> </w:t>
            </w:r>
            <w:r>
              <w:rPr>
                <w:rFonts w:ascii="Calibri" w:hAnsi="Calibri" w:cs="Calibri"/>
                <w:lang w:val="es-ES"/>
              </w:rPr>
              <w:t xml:space="preserve">Ingles y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  <w:r>
              <w:rPr>
                <w:rFonts w:ascii="Calibri" w:hAnsi="Calibri" w:cs="Calibri"/>
                <w:lang w:val="es-ES"/>
              </w:rPr>
              <w:t xml:space="preserve"> ambos están en el archivo</w:t>
            </w:r>
            <w:r w:rsidRPr="00634392">
              <w:rPr>
                <w:rFonts w:ascii="Calibri" w:hAnsi="Calibri" w:cs="Calibri"/>
                <w:lang w:val="es-ES"/>
              </w:rPr>
              <w:t xml:space="preserve">. </w:t>
            </w:r>
            <w:r>
              <w:rPr>
                <w:rFonts w:ascii="Calibri" w:hAnsi="Calibri" w:cs="Calibri"/>
                <w:lang w:val="es-ES"/>
              </w:rPr>
              <w:t>Puede imprimirse de 8 x 10</w:t>
            </w:r>
            <w:r w:rsidRPr="00634392">
              <w:rPr>
                <w:rFonts w:ascii="Calibri" w:hAnsi="Calibri" w:cs="Calibri"/>
                <w:lang w:val="es-ES"/>
              </w:rPr>
              <w:t>.</w:t>
            </w:r>
          </w:p>
        </w:tc>
      </w:tr>
      <w:tr w:rsidR="00100355" w:rsidRPr="00C6259F" w14:paraId="563D9A49" w14:textId="043500A8" w:rsidTr="008A29DE">
        <w:tc>
          <w:tcPr>
            <w:tcW w:w="4945" w:type="dxa"/>
          </w:tcPr>
          <w:p w14:paraId="435CB2A1" w14:textId="77777777" w:rsidR="00100355" w:rsidRPr="00634392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Poster_Hydration_ES.pptx</w:t>
            </w:r>
          </w:p>
        </w:tc>
        <w:tc>
          <w:tcPr>
            <w:tcW w:w="4945" w:type="dxa"/>
          </w:tcPr>
          <w:p w14:paraId="0066D353" w14:textId="304304B5" w:rsidR="00100355" w:rsidRPr="00634392" w:rsidRDefault="004476E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Poster de </w:t>
            </w:r>
            <w:r w:rsidRPr="00634392">
              <w:rPr>
                <w:rFonts w:ascii="Calibri" w:hAnsi="Calibri" w:cs="Calibri"/>
                <w:lang w:val="es-ES"/>
              </w:rPr>
              <w:t xml:space="preserve">11 x 17 </w:t>
            </w:r>
            <w:r>
              <w:rPr>
                <w:rFonts w:ascii="Calibri" w:hAnsi="Calibri" w:cs="Calibri"/>
                <w:lang w:val="es-ES"/>
              </w:rPr>
              <w:t>el cual recuerda a los trabajadores</w:t>
            </w:r>
            <w:r w:rsidRPr="00634392">
              <w:rPr>
                <w:rFonts w:ascii="Calibri" w:hAnsi="Calibri" w:cs="Calibri"/>
                <w:lang w:val="es-ES"/>
              </w:rPr>
              <w:t xml:space="preserve"> </w:t>
            </w:r>
            <w:r>
              <w:rPr>
                <w:rFonts w:ascii="Calibri" w:hAnsi="Calibri" w:cs="Calibri"/>
                <w:lang w:val="es-ES"/>
              </w:rPr>
              <w:t xml:space="preserve">que deben mantenerse hidratados para prevenir enfermedades relacionadas con el calor. Ingles y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  <w:r>
              <w:rPr>
                <w:rFonts w:ascii="Calibri" w:hAnsi="Calibri" w:cs="Calibri"/>
                <w:lang w:val="es-ES"/>
              </w:rPr>
              <w:t xml:space="preserve"> ambos están en el archivo</w:t>
            </w:r>
            <w:r w:rsidRPr="00634392">
              <w:rPr>
                <w:rFonts w:ascii="Calibri" w:hAnsi="Calibri" w:cs="Calibri"/>
                <w:lang w:val="es-ES"/>
              </w:rPr>
              <w:t xml:space="preserve">. </w:t>
            </w:r>
            <w:r>
              <w:rPr>
                <w:rFonts w:ascii="Calibri" w:hAnsi="Calibri" w:cs="Calibri"/>
                <w:lang w:val="es-ES"/>
              </w:rPr>
              <w:t>Puede imprimirse de 8 x 10</w:t>
            </w:r>
            <w:r w:rsidRPr="00634392">
              <w:rPr>
                <w:rFonts w:ascii="Calibri" w:hAnsi="Calibri" w:cs="Calibri"/>
                <w:lang w:val="es-ES"/>
              </w:rPr>
              <w:t>.</w:t>
            </w:r>
          </w:p>
        </w:tc>
      </w:tr>
      <w:tr w:rsidR="00100355" w:rsidRPr="00C6259F" w14:paraId="145D297B" w14:textId="03C5C3AA" w:rsidTr="008A29DE">
        <w:tc>
          <w:tcPr>
            <w:tcW w:w="4945" w:type="dxa"/>
          </w:tcPr>
          <w:p w14:paraId="1454CD85" w14:textId="77777777" w:rsidR="00100355" w:rsidRPr="00634392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PrePostAssessments_English.docx</w:t>
            </w:r>
          </w:p>
        </w:tc>
        <w:tc>
          <w:tcPr>
            <w:tcW w:w="4945" w:type="dxa"/>
          </w:tcPr>
          <w:p w14:paraId="54F00030" w14:textId="3A9BDC0E" w:rsidR="00100355" w:rsidRPr="00634392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 xml:space="preserve">Pre- </w:t>
            </w:r>
            <w:r w:rsidR="004476E5">
              <w:rPr>
                <w:rFonts w:ascii="Calibri" w:hAnsi="Calibri" w:cs="Calibri"/>
                <w:lang w:val="es-ES"/>
              </w:rPr>
              <w:t>y</w:t>
            </w:r>
            <w:r w:rsidRPr="00634392">
              <w:rPr>
                <w:rFonts w:ascii="Calibri" w:hAnsi="Calibri" w:cs="Calibri"/>
                <w:lang w:val="es-ES"/>
              </w:rPr>
              <w:t xml:space="preserve"> Post- </w:t>
            </w:r>
            <w:r w:rsidR="004476E5">
              <w:rPr>
                <w:rFonts w:ascii="Calibri" w:hAnsi="Calibri" w:cs="Calibri"/>
                <w:lang w:val="es-ES"/>
              </w:rPr>
              <w:t xml:space="preserve">evaluaciones en </w:t>
            </w:r>
            <w:r w:rsidR="00141E42">
              <w:rPr>
                <w:rFonts w:ascii="Calibri" w:hAnsi="Calibri" w:cs="Calibri"/>
                <w:lang w:val="es-ES"/>
              </w:rPr>
              <w:t>i</w:t>
            </w:r>
            <w:r w:rsidR="004476E5">
              <w:rPr>
                <w:rFonts w:ascii="Calibri" w:hAnsi="Calibri" w:cs="Calibri"/>
                <w:lang w:val="es-ES"/>
              </w:rPr>
              <w:t xml:space="preserve">ngles </w:t>
            </w:r>
            <w:r w:rsidR="008E516C">
              <w:rPr>
                <w:rFonts w:ascii="Calibri" w:hAnsi="Calibri" w:cs="Calibri"/>
                <w:lang w:val="es-ES"/>
              </w:rPr>
              <w:t xml:space="preserve">medir el aprendizaje de los estudiantes. </w:t>
            </w:r>
          </w:p>
        </w:tc>
      </w:tr>
      <w:tr w:rsidR="00100355" w:rsidRPr="00C6259F" w14:paraId="721487D4" w14:textId="164418D4" w:rsidTr="008A29DE">
        <w:tc>
          <w:tcPr>
            <w:tcW w:w="4945" w:type="dxa"/>
          </w:tcPr>
          <w:p w14:paraId="550D1612" w14:textId="77777777" w:rsidR="00100355" w:rsidRPr="00634392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PrePostAssessments_Spanish.docx</w:t>
            </w:r>
          </w:p>
        </w:tc>
        <w:tc>
          <w:tcPr>
            <w:tcW w:w="4945" w:type="dxa"/>
          </w:tcPr>
          <w:p w14:paraId="4D79331D" w14:textId="3EAA9A80" w:rsidR="00100355" w:rsidRPr="00634392" w:rsidRDefault="008E516C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 xml:space="preserve">Pre- </w:t>
            </w:r>
            <w:r>
              <w:rPr>
                <w:rFonts w:ascii="Calibri" w:hAnsi="Calibri" w:cs="Calibri"/>
                <w:lang w:val="es-ES"/>
              </w:rPr>
              <w:t>y</w:t>
            </w:r>
            <w:r w:rsidRPr="00634392">
              <w:rPr>
                <w:rFonts w:ascii="Calibri" w:hAnsi="Calibri" w:cs="Calibri"/>
                <w:lang w:val="es-ES"/>
              </w:rPr>
              <w:t xml:space="preserve"> Post- </w:t>
            </w:r>
            <w:r>
              <w:rPr>
                <w:rFonts w:ascii="Calibri" w:hAnsi="Calibri" w:cs="Calibri"/>
                <w:lang w:val="es-ES"/>
              </w:rPr>
              <w:t xml:space="preserve">evaluaciones en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  <w:r>
              <w:rPr>
                <w:rFonts w:ascii="Calibri" w:hAnsi="Calibri" w:cs="Calibri"/>
                <w:lang w:val="es-ES"/>
              </w:rPr>
              <w:t xml:space="preserve"> medir el aprendizaje de los estudiantes.</w:t>
            </w:r>
          </w:p>
        </w:tc>
      </w:tr>
      <w:tr w:rsidR="00100355" w:rsidRPr="00C6259F" w14:paraId="1023BFC1" w14:textId="3DAABEEB" w:rsidTr="008A29DE">
        <w:tc>
          <w:tcPr>
            <w:tcW w:w="4945" w:type="dxa"/>
          </w:tcPr>
          <w:p w14:paraId="18ABC14F" w14:textId="77777777" w:rsidR="00100355" w:rsidRPr="00634392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Promotional_Flyers_ES.pptx</w:t>
            </w:r>
          </w:p>
        </w:tc>
        <w:tc>
          <w:tcPr>
            <w:tcW w:w="4945" w:type="dxa"/>
          </w:tcPr>
          <w:p w14:paraId="5A6B1FFA" w14:textId="5D95E6F6" w:rsidR="00100355" w:rsidRPr="00634392" w:rsidRDefault="008E516C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Dos folletos de</w:t>
            </w:r>
            <w:r w:rsidR="00100355" w:rsidRPr="00634392">
              <w:rPr>
                <w:rFonts w:ascii="Calibri" w:hAnsi="Calibri" w:cs="Calibri"/>
                <w:lang w:val="es-ES"/>
              </w:rPr>
              <w:t xml:space="preserve"> 8 x 10 </w:t>
            </w:r>
            <w:r>
              <w:rPr>
                <w:rFonts w:ascii="Calibri" w:hAnsi="Calibri" w:cs="Calibri"/>
                <w:lang w:val="es-ES"/>
              </w:rPr>
              <w:t xml:space="preserve">en </w:t>
            </w:r>
            <w:r w:rsidR="00141E42">
              <w:rPr>
                <w:rFonts w:ascii="Calibri" w:hAnsi="Calibri" w:cs="Calibri"/>
                <w:lang w:val="es-ES"/>
              </w:rPr>
              <w:t>i</w:t>
            </w:r>
            <w:r>
              <w:rPr>
                <w:rFonts w:ascii="Calibri" w:hAnsi="Calibri" w:cs="Calibri"/>
                <w:lang w:val="es-ES"/>
              </w:rPr>
              <w:t xml:space="preserve">ngles y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  <w:r>
              <w:rPr>
                <w:rFonts w:ascii="Calibri" w:hAnsi="Calibri" w:cs="Calibri"/>
                <w:lang w:val="es-ES"/>
              </w:rPr>
              <w:t xml:space="preserve"> para promover los cursos de entrenamiento.</w:t>
            </w:r>
          </w:p>
        </w:tc>
      </w:tr>
      <w:tr w:rsidR="00100355" w:rsidRPr="00C6259F" w14:paraId="3A09B458" w14:textId="5AB69528" w:rsidTr="008A29DE">
        <w:tc>
          <w:tcPr>
            <w:tcW w:w="4945" w:type="dxa"/>
          </w:tcPr>
          <w:p w14:paraId="4680109A" w14:textId="77777777" w:rsidR="00100355" w:rsidRPr="00634392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SigininSheets_Spanish.docx</w:t>
            </w:r>
          </w:p>
        </w:tc>
        <w:tc>
          <w:tcPr>
            <w:tcW w:w="4945" w:type="dxa"/>
          </w:tcPr>
          <w:p w14:paraId="2985097B" w14:textId="0A56FA1B" w:rsidR="00100355" w:rsidRPr="00634392" w:rsidRDefault="008E516C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Hojas de asistencia en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  <w:r>
              <w:rPr>
                <w:rFonts w:ascii="Calibri" w:hAnsi="Calibri" w:cs="Calibri"/>
                <w:lang w:val="es-ES"/>
              </w:rPr>
              <w:t xml:space="preserve"> para los estudiantes que asistan al curso.</w:t>
            </w:r>
            <w:r w:rsidR="00100355" w:rsidRPr="00634392"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  <w:tr w:rsidR="00100355" w:rsidRPr="00C6259F" w14:paraId="57E6D677" w14:textId="6FC98760" w:rsidTr="008A29DE">
        <w:tc>
          <w:tcPr>
            <w:tcW w:w="4945" w:type="dxa"/>
          </w:tcPr>
          <w:p w14:paraId="215869FD" w14:textId="77777777" w:rsidR="00100355" w:rsidRPr="00634392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SigininSheets_English.docx</w:t>
            </w:r>
          </w:p>
        </w:tc>
        <w:tc>
          <w:tcPr>
            <w:tcW w:w="4945" w:type="dxa"/>
          </w:tcPr>
          <w:p w14:paraId="215B69F5" w14:textId="05D2FD89" w:rsidR="00100355" w:rsidRPr="00634392" w:rsidRDefault="008E516C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Hojas de asistencia en </w:t>
            </w:r>
            <w:r w:rsidR="0066613B">
              <w:rPr>
                <w:rFonts w:ascii="Calibri" w:hAnsi="Calibri" w:cs="Calibri"/>
                <w:lang w:val="es-ES"/>
              </w:rPr>
              <w:t>i</w:t>
            </w:r>
            <w:r>
              <w:rPr>
                <w:rFonts w:ascii="Calibri" w:hAnsi="Calibri" w:cs="Calibri"/>
                <w:lang w:val="es-ES"/>
              </w:rPr>
              <w:t>ngles para los estudiantes que asistan al curso.</w:t>
            </w:r>
          </w:p>
        </w:tc>
      </w:tr>
      <w:tr w:rsidR="00100355" w:rsidRPr="00C6259F" w14:paraId="201A1E4E" w14:textId="4AFCAE0D" w:rsidTr="008A29DE">
        <w:tc>
          <w:tcPr>
            <w:tcW w:w="4945" w:type="dxa"/>
          </w:tcPr>
          <w:p w14:paraId="4DBE7EFA" w14:textId="77777777" w:rsidR="00100355" w:rsidRPr="00634392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TableTop_FlipChart_English.pptx</w:t>
            </w:r>
          </w:p>
        </w:tc>
        <w:tc>
          <w:tcPr>
            <w:tcW w:w="4945" w:type="dxa"/>
          </w:tcPr>
          <w:p w14:paraId="5AADFE97" w14:textId="38F1C5B7" w:rsidR="00100355" w:rsidRPr="00634392" w:rsidRDefault="008E516C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Rotafolio en </w:t>
            </w:r>
            <w:r w:rsidR="002F7B36">
              <w:rPr>
                <w:rFonts w:ascii="Calibri" w:hAnsi="Calibri" w:cs="Calibri"/>
                <w:lang w:val="es-ES"/>
              </w:rPr>
              <w:t>i</w:t>
            </w:r>
            <w:r>
              <w:rPr>
                <w:rFonts w:ascii="Calibri" w:hAnsi="Calibri" w:cs="Calibri"/>
                <w:lang w:val="es-ES"/>
              </w:rPr>
              <w:t>ngles buena opción para grupos pequeños</w:t>
            </w:r>
            <w:r w:rsidR="00100355" w:rsidRPr="00634392">
              <w:rPr>
                <w:rFonts w:ascii="Calibri" w:hAnsi="Calibri" w:cs="Calibri"/>
                <w:lang w:val="es-ES"/>
              </w:rPr>
              <w:t xml:space="preserve">. </w:t>
            </w:r>
            <w:r>
              <w:rPr>
                <w:rFonts w:ascii="Calibri" w:hAnsi="Calibri" w:cs="Calibri"/>
                <w:lang w:val="es-ES"/>
              </w:rPr>
              <w:t>Debe ser impreso, laminado y encuadernado en espiral.</w:t>
            </w:r>
          </w:p>
        </w:tc>
      </w:tr>
      <w:tr w:rsidR="00100355" w:rsidRPr="00C6259F" w14:paraId="72304D69" w14:textId="600CC6D6" w:rsidTr="008A29DE">
        <w:tc>
          <w:tcPr>
            <w:tcW w:w="4945" w:type="dxa"/>
          </w:tcPr>
          <w:p w14:paraId="250955E1" w14:textId="77777777" w:rsidR="00100355" w:rsidRPr="00634392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TableTop_FlipChart_Spanish.pptx</w:t>
            </w:r>
          </w:p>
        </w:tc>
        <w:tc>
          <w:tcPr>
            <w:tcW w:w="4945" w:type="dxa"/>
          </w:tcPr>
          <w:p w14:paraId="6534F3BB" w14:textId="4688F905" w:rsidR="00100355" w:rsidRPr="00634392" w:rsidRDefault="008E516C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Rotafolio en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  <w:r>
              <w:rPr>
                <w:rFonts w:ascii="Calibri" w:hAnsi="Calibri" w:cs="Calibri"/>
                <w:lang w:val="es-ES"/>
              </w:rPr>
              <w:t xml:space="preserve"> buena opción para grupos pequeños</w:t>
            </w:r>
            <w:r w:rsidRPr="00634392">
              <w:rPr>
                <w:rFonts w:ascii="Calibri" w:hAnsi="Calibri" w:cs="Calibri"/>
                <w:lang w:val="es-ES"/>
              </w:rPr>
              <w:t xml:space="preserve">. </w:t>
            </w:r>
            <w:r>
              <w:rPr>
                <w:rFonts w:ascii="Calibri" w:hAnsi="Calibri" w:cs="Calibri"/>
                <w:lang w:val="es-ES"/>
              </w:rPr>
              <w:t>Debe ser impreso, laminado y encuadernado en espiral.</w:t>
            </w:r>
          </w:p>
        </w:tc>
      </w:tr>
      <w:tr w:rsidR="00100355" w:rsidRPr="00C6259F" w14:paraId="7A749D74" w14:textId="3B772DAB" w:rsidTr="008A29DE">
        <w:tc>
          <w:tcPr>
            <w:tcW w:w="4945" w:type="dxa"/>
          </w:tcPr>
          <w:p w14:paraId="4216A995" w14:textId="77777777" w:rsidR="00100355" w:rsidRPr="00634392" w:rsidRDefault="00100355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Training_Evaluation_English.docx</w:t>
            </w:r>
          </w:p>
        </w:tc>
        <w:tc>
          <w:tcPr>
            <w:tcW w:w="4945" w:type="dxa"/>
          </w:tcPr>
          <w:p w14:paraId="661FBFB4" w14:textId="44EF641F" w:rsidR="00100355" w:rsidRPr="00634392" w:rsidRDefault="008E516C" w:rsidP="00100355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Evaluación del entrenamiento en </w:t>
            </w:r>
            <w:r w:rsidR="00FE082D">
              <w:rPr>
                <w:rFonts w:ascii="Calibri" w:hAnsi="Calibri" w:cs="Calibri"/>
                <w:lang w:val="es-ES"/>
              </w:rPr>
              <w:t>i</w:t>
            </w:r>
            <w:r>
              <w:rPr>
                <w:rFonts w:ascii="Calibri" w:hAnsi="Calibri" w:cs="Calibri"/>
                <w:lang w:val="es-ES"/>
              </w:rPr>
              <w:t>ngles.</w:t>
            </w:r>
          </w:p>
        </w:tc>
      </w:tr>
      <w:tr w:rsidR="008E516C" w:rsidRPr="00C6259F" w14:paraId="7240F6C0" w14:textId="77777777" w:rsidTr="008A29DE">
        <w:tc>
          <w:tcPr>
            <w:tcW w:w="4945" w:type="dxa"/>
          </w:tcPr>
          <w:p w14:paraId="0DF85BC4" w14:textId="288C5A4E" w:rsidR="008E516C" w:rsidRPr="00634392" w:rsidRDefault="008E516C" w:rsidP="008E516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Training_Evaluation_Spanish.docx</w:t>
            </w:r>
          </w:p>
        </w:tc>
        <w:tc>
          <w:tcPr>
            <w:tcW w:w="4945" w:type="dxa"/>
          </w:tcPr>
          <w:p w14:paraId="0BE52ECC" w14:textId="3D0D4A9E" w:rsidR="008E516C" w:rsidRPr="00634392" w:rsidRDefault="008E516C" w:rsidP="008E516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Evaluación del entrenamiento en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  <w:r>
              <w:rPr>
                <w:rFonts w:ascii="Calibri" w:hAnsi="Calibri" w:cs="Calibri"/>
                <w:lang w:val="es-ES"/>
              </w:rPr>
              <w:t>.</w:t>
            </w:r>
          </w:p>
        </w:tc>
      </w:tr>
      <w:tr w:rsidR="008E516C" w:rsidRPr="00C6259F" w14:paraId="761D5381" w14:textId="77777777" w:rsidTr="008A29DE">
        <w:tc>
          <w:tcPr>
            <w:tcW w:w="4945" w:type="dxa"/>
          </w:tcPr>
          <w:p w14:paraId="25E89063" w14:textId="38D1D44F" w:rsidR="008E516C" w:rsidRPr="00634392" w:rsidRDefault="008E516C" w:rsidP="008E516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Treatment_English.mp4</w:t>
            </w:r>
          </w:p>
        </w:tc>
        <w:tc>
          <w:tcPr>
            <w:tcW w:w="4945" w:type="dxa"/>
          </w:tcPr>
          <w:p w14:paraId="65F7FFCD" w14:textId="03B60AEC" w:rsidR="008E516C" w:rsidRPr="00634392" w:rsidRDefault="008E516C" w:rsidP="008E516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 xml:space="preserve">Video </w:t>
            </w:r>
            <w:r>
              <w:rPr>
                <w:rFonts w:ascii="Calibri" w:hAnsi="Calibri" w:cs="Calibri"/>
                <w:lang w:val="es-ES"/>
              </w:rPr>
              <w:t>en Ingles sobre el tratamiento de enfermedades relacionadas con el calor.</w:t>
            </w:r>
          </w:p>
        </w:tc>
      </w:tr>
      <w:tr w:rsidR="008E516C" w:rsidRPr="00C6259F" w14:paraId="3234B391" w14:textId="77777777" w:rsidTr="008A29DE">
        <w:tc>
          <w:tcPr>
            <w:tcW w:w="4945" w:type="dxa"/>
          </w:tcPr>
          <w:p w14:paraId="587AE7BF" w14:textId="64CAA819" w:rsidR="008E516C" w:rsidRPr="00634392" w:rsidRDefault="008E516C" w:rsidP="008E516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Treatment_Spanish.mp4</w:t>
            </w:r>
          </w:p>
        </w:tc>
        <w:tc>
          <w:tcPr>
            <w:tcW w:w="4945" w:type="dxa"/>
          </w:tcPr>
          <w:p w14:paraId="7E19789A" w14:textId="563734B2" w:rsidR="008E516C" w:rsidRPr="00634392" w:rsidRDefault="008E516C" w:rsidP="008E516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Vi</w:t>
            </w:r>
            <w:r w:rsidRPr="00634392">
              <w:rPr>
                <w:rFonts w:ascii="Calibri" w:hAnsi="Calibri" w:cs="Calibri"/>
                <w:lang w:val="es-ES"/>
              </w:rPr>
              <w:t xml:space="preserve">deo </w:t>
            </w:r>
            <w:r>
              <w:rPr>
                <w:rFonts w:ascii="Calibri" w:hAnsi="Calibri" w:cs="Calibri"/>
                <w:lang w:val="es-ES"/>
              </w:rPr>
              <w:t xml:space="preserve">en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  <w:r>
              <w:rPr>
                <w:rFonts w:ascii="Calibri" w:hAnsi="Calibri" w:cs="Calibri"/>
                <w:lang w:val="es-ES"/>
              </w:rPr>
              <w:t xml:space="preserve"> sobre el tratamiento de enfermedades relacionadas con el calor.</w:t>
            </w:r>
          </w:p>
        </w:tc>
      </w:tr>
      <w:tr w:rsidR="008E516C" w:rsidRPr="00C6259F" w14:paraId="3B2FAA88" w14:textId="77777777" w:rsidTr="008A29DE">
        <w:tc>
          <w:tcPr>
            <w:tcW w:w="4945" w:type="dxa"/>
          </w:tcPr>
          <w:p w14:paraId="46142033" w14:textId="4D9FB946" w:rsidR="008E516C" w:rsidRPr="00634392" w:rsidRDefault="008E516C" w:rsidP="008E516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Worksheets_Spanish.docx</w:t>
            </w:r>
          </w:p>
        </w:tc>
        <w:tc>
          <w:tcPr>
            <w:tcW w:w="4945" w:type="dxa"/>
          </w:tcPr>
          <w:p w14:paraId="0D240DBC" w14:textId="17D3493E" w:rsidR="008E516C" w:rsidRPr="00634392" w:rsidRDefault="008E516C" w:rsidP="008E516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Tres hojas de trabajo en </w:t>
            </w:r>
            <w:r w:rsidR="005C2362">
              <w:rPr>
                <w:rFonts w:ascii="Calibri" w:hAnsi="Calibri" w:cs="Calibri"/>
                <w:lang w:val="es-ES"/>
              </w:rPr>
              <w:t>español</w:t>
            </w:r>
            <w:r w:rsidRPr="00634392">
              <w:rPr>
                <w:rFonts w:ascii="Calibri" w:hAnsi="Calibri" w:cs="Calibri"/>
                <w:lang w:val="es-ES"/>
              </w:rPr>
              <w:t xml:space="preserve">: </w:t>
            </w:r>
            <w:r>
              <w:rPr>
                <w:rFonts w:ascii="Calibri" w:hAnsi="Calibri" w:cs="Calibri"/>
                <w:lang w:val="es-ES"/>
              </w:rPr>
              <w:t>llena el espacio en blanco, verdadero o falso y encuentra la palabra.</w:t>
            </w:r>
          </w:p>
        </w:tc>
      </w:tr>
      <w:tr w:rsidR="008E516C" w:rsidRPr="00C6259F" w14:paraId="3FDDBD23" w14:textId="77777777" w:rsidTr="008A29DE">
        <w:tc>
          <w:tcPr>
            <w:tcW w:w="4945" w:type="dxa"/>
          </w:tcPr>
          <w:p w14:paraId="6E4E2785" w14:textId="03938561" w:rsidR="008E516C" w:rsidRPr="00634392" w:rsidRDefault="008E516C" w:rsidP="008E516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 w:rsidRPr="00634392">
              <w:rPr>
                <w:rFonts w:ascii="Calibri" w:hAnsi="Calibri" w:cs="Calibri"/>
                <w:lang w:val="es-ES"/>
              </w:rPr>
              <w:t>Worksheets_English.docx</w:t>
            </w:r>
          </w:p>
        </w:tc>
        <w:tc>
          <w:tcPr>
            <w:tcW w:w="4945" w:type="dxa"/>
          </w:tcPr>
          <w:p w14:paraId="474F14CC" w14:textId="52E132C6" w:rsidR="008E516C" w:rsidRPr="00634392" w:rsidRDefault="008E516C" w:rsidP="008E516C">
            <w:pPr>
              <w:tabs>
                <w:tab w:val="center" w:pos="6660"/>
                <w:tab w:val="left" w:pos="7290"/>
                <w:tab w:val="left" w:pos="8010"/>
                <w:tab w:val="left" w:pos="8730"/>
                <w:tab w:val="center" w:pos="9450"/>
                <w:tab w:val="left" w:leader="underscore" w:pos="10080"/>
              </w:tabs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Tres hojas de trabajo en </w:t>
            </w:r>
            <w:r w:rsidR="004A679A">
              <w:rPr>
                <w:rFonts w:ascii="Calibri" w:hAnsi="Calibri" w:cs="Calibri"/>
                <w:lang w:val="es-ES"/>
              </w:rPr>
              <w:t>i</w:t>
            </w:r>
            <w:r>
              <w:rPr>
                <w:rFonts w:ascii="Calibri" w:hAnsi="Calibri" w:cs="Calibri"/>
                <w:lang w:val="es-ES"/>
              </w:rPr>
              <w:t>ngles</w:t>
            </w:r>
            <w:r w:rsidRPr="00634392">
              <w:rPr>
                <w:rFonts w:ascii="Calibri" w:hAnsi="Calibri" w:cs="Calibri"/>
                <w:lang w:val="es-ES"/>
              </w:rPr>
              <w:t xml:space="preserve">: </w:t>
            </w:r>
            <w:r>
              <w:rPr>
                <w:rFonts w:ascii="Calibri" w:hAnsi="Calibri" w:cs="Calibri"/>
                <w:lang w:val="es-ES"/>
              </w:rPr>
              <w:t>llena el espacio en blanco, verdadero o falso y encuentra la palabra.</w:t>
            </w:r>
          </w:p>
        </w:tc>
      </w:tr>
    </w:tbl>
    <w:p w14:paraId="5F6858A8" w14:textId="77777777" w:rsidR="002D6E18" w:rsidRPr="00634392" w:rsidRDefault="002D6E18" w:rsidP="0055242A">
      <w:pPr>
        <w:tabs>
          <w:tab w:val="center" w:pos="6660"/>
          <w:tab w:val="left" w:pos="7290"/>
          <w:tab w:val="left" w:pos="8010"/>
          <w:tab w:val="left" w:pos="8730"/>
          <w:tab w:val="center" w:pos="9450"/>
          <w:tab w:val="left" w:leader="underscore" w:pos="10080"/>
        </w:tabs>
        <w:rPr>
          <w:rFonts w:ascii="Calibri" w:hAnsi="Calibri" w:cs="Calibri"/>
          <w:lang w:val="es-ES"/>
        </w:rPr>
      </w:pPr>
    </w:p>
    <w:sectPr w:rsidR="002D6E18" w:rsidRPr="00634392" w:rsidSect="00350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31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85078" w14:textId="77777777" w:rsidR="00352F1B" w:rsidRDefault="00352F1B" w:rsidP="00DF7940">
      <w:r>
        <w:separator/>
      </w:r>
    </w:p>
  </w:endnote>
  <w:endnote w:type="continuationSeparator" w:id="0">
    <w:p w14:paraId="3BDD0278" w14:textId="77777777" w:rsidR="00352F1B" w:rsidRDefault="00352F1B" w:rsidP="00DF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17F2" w14:textId="77777777" w:rsidR="001A53C7" w:rsidRDefault="001A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3998" w14:textId="77777777" w:rsidR="00974FCB" w:rsidRPr="002D6FBD" w:rsidRDefault="00974FCB" w:rsidP="00974FCB">
    <w:pPr>
      <w:pStyle w:val="Footer"/>
      <w:jc w:val="center"/>
      <w:rPr>
        <w:i/>
        <w:iCs/>
        <w:sz w:val="20"/>
        <w:szCs w:val="20"/>
        <w:lang w:val="es-ES_tradnl"/>
      </w:rPr>
    </w:pPr>
    <w:r w:rsidRPr="002D6FBD">
      <w:rPr>
        <w:i/>
        <w:iCs/>
        <w:sz w:val="20"/>
        <w:szCs w:val="20"/>
        <w:lang w:val="es-ES_tradnl"/>
      </w:rPr>
      <w:t xml:space="preserve">Este material fue producido bajo el subsidio numero </w:t>
    </w:r>
    <w:bookmarkStart w:id="0" w:name="_GoBack"/>
    <w:r w:rsidRPr="002D6FBD">
      <w:rPr>
        <w:i/>
        <w:sz w:val="20"/>
        <w:szCs w:val="20"/>
        <w:lang w:val="es-ES_tradnl" w:eastAsia="ja-JP"/>
      </w:rPr>
      <w:t>SH05051SH8</w:t>
    </w:r>
    <w:bookmarkEnd w:id="0"/>
    <w:r w:rsidRPr="002D6FBD">
      <w:rPr>
        <w:i/>
        <w:iCs/>
        <w:sz w:val="20"/>
        <w:szCs w:val="20"/>
        <w:lang w:val="es-ES_tradnl"/>
      </w:rPr>
      <w:t xml:space="preserve"> de la administración ocupacional de seguridad y salud de departamento de E. U. del trabajo. No necesariamente refl</w:t>
    </w:r>
    <w:r>
      <w:rPr>
        <w:i/>
        <w:iCs/>
        <w:sz w:val="20"/>
        <w:szCs w:val="20"/>
        <w:lang w:val="es-ES_tradnl"/>
      </w:rPr>
      <w:t>eja el punto de vista o las polí</w:t>
    </w:r>
    <w:r w:rsidRPr="002D6FBD">
      <w:rPr>
        <w:i/>
        <w:iCs/>
        <w:sz w:val="20"/>
        <w:szCs w:val="20"/>
        <w:lang w:val="es-ES_tradnl"/>
      </w:rPr>
      <w:t>ticas del departamento de E.U. del trabajo tampoco la mención de nombres comerciales, productos o organizaciones implica aprobación de el Go</w:t>
    </w:r>
    <w:r>
      <w:rPr>
        <w:i/>
        <w:iCs/>
        <w:sz w:val="20"/>
        <w:szCs w:val="20"/>
        <w:lang w:val="es-ES_tradnl"/>
      </w:rPr>
      <w:t>b</w:t>
    </w:r>
    <w:r w:rsidRPr="002D6FBD">
      <w:rPr>
        <w:i/>
        <w:iCs/>
        <w:sz w:val="20"/>
        <w:szCs w:val="20"/>
        <w:lang w:val="es-ES_tradnl"/>
      </w:rPr>
      <w:t>ierno de E.U.</w:t>
    </w:r>
  </w:p>
  <w:p w14:paraId="1B822656" w14:textId="294323C0" w:rsidR="0014743A" w:rsidRPr="00C6259F" w:rsidRDefault="0014743A" w:rsidP="00974FCB">
    <w:pPr>
      <w:pStyle w:val="Footer"/>
      <w:rPr>
        <w:lang w:val="es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A718" w14:textId="4E16AC84" w:rsidR="0014743A" w:rsidRPr="005A7AF0" w:rsidRDefault="0014743A" w:rsidP="005A7AF0">
    <w:pPr>
      <w:pStyle w:val="Footer"/>
      <w:jc w:val="center"/>
      <w:rPr>
        <w:sz w:val="20"/>
        <w:szCs w:val="20"/>
      </w:rPr>
    </w:pPr>
    <w:r w:rsidRPr="00C0431C">
      <w:rPr>
        <w:i/>
        <w:iCs/>
        <w:sz w:val="20"/>
        <w:szCs w:val="20"/>
      </w:rPr>
      <w:t>This material was produced under grant numb</w:t>
    </w:r>
    <w:r w:rsidRPr="005353C2">
      <w:rPr>
        <w:i/>
        <w:iCs/>
        <w:sz w:val="20"/>
        <w:szCs w:val="20"/>
      </w:rPr>
      <w:t xml:space="preserve">er </w:t>
    </w:r>
    <w:r w:rsidRPr="005353C2">
      <w:rPr>
        <w:i/>
        <w:sz w:val="20"/>
        <w:szCs w:val="20"/>
        <w:lang w:eastAsia="ja-JP"/>
      </w:rPr>
      <w:t>SH05051SH8</w:t>
    </w:r>
    <w:r w:rsidRPr="005353C2">
      <w:rPr>
        <w:i/>
        <w:iCs/>
        <w:sz w:val="20"/>
        <w:szCs w:val="20"/>
      </w:rPr>
      <w:t xml:space="preserve"> from the Occupational Safety and Health Administration, U.S. Department of Labor. It does not necessarily reflect the vie</w:t>
    </w:r>
    <w:r w:rsidRPr="00C0431C">
      <w:rPr>
        <w:i/>
        <w:iCs/>
        <w:sz w:val="20"/>
        <w:szCs w:val="20"/>
      </w:rPr>
      <w:t>ws or policies of the U.S. Department of Labor, nor does mention of trade names, commercial products, or organizations imply endorsement by the U.S. Government.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18CFB" w14:textId="77777777" w:rsidR="00352F1B" w:rsidRDefault="00352F1B" w:rsidP="00DF7940">
      <w:r>
        <w:separator/>
      </w:r>
    </w:p>
  </w:footnote>
  <w:footnote w:type="continuationSeparator" w:id="0">
    <w:p w14:paraId="7EE05B3A" w14:textId="77777777" w:rsidR="00352F1B" w:rsidRDefault="00352F1B" w:rsidP="00DF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73086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C5CC326" w14:textId="43553764" w:rsidR="0014743A" w:rsidRDefault="0014743A" w:rsidP="008A29D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BCC81" w14:textId="77777777" w:rsidR="0014743A" w:rsidRDefault="0014743A" w:rsidP="003502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libri" w:hAnsi="Calibri"/>
        <w:sz w:val="20"/>
      </w:rPr>
      <w:id w:val="7904007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5A5F36D" w14:textId="0CC5B389" w:rsidR="0014743A" w:rsidRPr="00350221" w:rsidRDefault="00644C40" w:rsidP="008A29DE">
        <w:pPr>
          <w:pStyle w:val="Header"/>
          <w:framePr w:wrap="none" w:vAnchor="text" w:hAnchor="margin" w:xAlign="right" w:y="1"/>
          <w:rPr>
            <w:rStyle w:val="PageNumber"/>
            <w:rFonts w:ascii="Calibri" w:hAnsi="Calibri"/>
            <w:sz w:val="20"/>
          </w:rPr>
        </w:pPr>
        <w:proofErr w:type="spellStart"/>
        <w:r>
          <w:rPr>
            <w:rStyle w:val="PageNumber"/>
            <w:rFonts w:ascii="Calibri" w:hAnsi="Calibri"/>
            <w:sz w:val="20"/>
          </w:rPr>
          <w:t>Esquema</w:t>
        </w:r>
        <w:proofErr w:type="spellEnd"/>
        <w:r>
          <w:rPr>
            <w:rStyle w:val="PageNumber"/>
            <w:rFonts w:ascii="Calibri" w:hAnsi="Calibri"/>
            <w:sz w:val="20"/>
          </w:rPr>
          <w:t xml:space="preserve"> del </w:t>
        </w:r>
        <w:proofErr w:type="spellStart"/>
        <w:r>
          <w:rPr>
            <w:rStyle w:val="PageNumber"/>
            <w:rFonts w:ascii="Calibri" w:hAnsi="Calibri"/>
            <w:sz w:val="20"/>
          </w:rPr>
          <w:t>curso</w:t>
        </w:r>
        <w:proofErr w:type="spellEnd"/>
        <w:r w:rsidR="0014743A" w:rsidRPr="00350221">
          <w:rPr>
            <w:rStyle w:val="PageNumber"/>
            <w:rFonts w:ascii="Calibri" w:hAnsi="Calibri"/>
            <w:sz w:val="20"/>
          </w:rPr>
          <w:t xml:space="preserve"> pg.</w:t>
        </w:r>
        <w:r w:rsidR="0014743A" w:rsidRPr="00350221">
          <w:rPr>
            <w:rStyle w:val="PageNumber"/>
            <w:rFonts w:ascii="Calibri" w:hAnsi="Calibri"/>
            <w:sz w:val="20"/>
          </w:rPr>
          <w:fldChar w:fldCharType="begin"/>
        </w:r>
        <w:r w:rsidR="0014743A" w:rsidRPr="00350221">
          <w:rPr>
            <w:rStyle w:val="PageNumber"/>
            <w:rFonts w:ascii="Calibri" w:hAnsi="Calibri"/>
            <w:sz w:val="20"/>
          </w:rPr>
          <w:instrText xml:space="preserve"> PAGE </w:instrText>
        </w:r>
        <w:r w:rsidR="0014743A" w:rsidRPr="00350221">
          <w:rPr>
            <w:rStyle w:val="PageNumber"/>
            <w:rFonts w:ascii="Calibri" w:hAnsi="Calibri"/>
            <w:sz w:val="20"/>
          </w:rPr>
          <w:fldChar w:fldCharType="separate"/>
        </w:r>
        <w:r w:rsidR="0014743A" w:rsidRPr="00350221">
          <w:rPr>
            <w:rStyle w:val="PageNumber"/>
            <w:rFonts w:ascii="Calibri" w:hAnsi="Calibri"/>
            <w:noProof/>
            <w:sz w:val="20"/>
          </w:rPr>
          <w:t>1</w:t>
        </w:r>
        <w:r w:rsidR="0014743A" w:rsidRPr="00350221">
          <w:rPr>
            <w:rStyle w:val="PageNumber"/>
            <w:rFonts w:ascii="Calibri" w:hAnsi="Calibri"/>
            <w:sz w:val="20"/>
          </w:rPr>
          <w:fldChar w:fldCharType="end"/>
        </w:r>
      </w:p>
    </w:sdtContent>
  </w:sdt>
  <w:p w14:paraId="1C1B685B" w14:textId="350D498D" w:rsidR="0014743A" w:rsidRPr="00833D15" w:rsidRDefault="0014743A" w:rsidP="00A42053">
    <w:pPr>
      <w:pStyle w:val="Header"/>
      <w:tabs>
        <w:tab w:val="clear" w:pos="4320"/>
        <w:tab w:val="clear" w:pos="8640"/>
        <w:tab w:val="left" w:pos="8133"/>
        <w:tab w:val="right" w:pos="10080"/>
      </w:tabs>
      <w:ind w:right="360"/>
      <w:rPr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ab/>
    </w:r>
    <w:r>
      <w:rPr>
        <w:rStyle w:val="PageNumber"/>
        <w:rFonts w:ascii="Calibri" w:hAnsi="Calibr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8227" w14:textId="4C753B7D" w:rsidR="0014743A" w:rsidRPr="0025096A" w:rsidRDefault="0014743A" w:rsidP="0025096A">
    <w:pPr>
      <w:pStyle w:val="Header"/>
      <w:framePr w:wrap="around" w:vAnchor="text" w:hAnchor="margin" w:xAlign="right" w:y="1"/>
      <w:jc w:val="right"/>
      <w:rPr>
        <w:rStyle w:val="PageNumber"/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 xml:space="preserve">Manual, pg. </w:t>
    </w:r>
    <w:r w:rsidRPr="0025096A">
      <w:rPr>
        <w:rStyle w:val="PageNumber"/>
        <w:rFonts w:ascii="Calibri" w:hAnsi="Calibri"/>
        <w:sz w:val="20"/>
        <w:szCs w:val="20"/>
      </w:rPr>
      <w:fldChar w:fldCharType="begin"/>
    </w:r>
    <w:r w:rsidRPr="0025096A">
      <w:rPr>
        <w:rStyle w:val="PageNumber"/>
        <w:rFonts w:ascii="Calibri" w:hAnsi="Calibri"/>
        <w:sz w:val="20"/>
        <w:szCs w:val="20"/>
      </w:rPr>
      <w:instrText xml:space="preserve">PAGE  </w:instrText>
    </w:r>
    <w:r w:rsidRPr="0025096A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1</w:t>
    </w:r>
    <w:r w:rsidRPr="0025096A">
      <w:rPr>
        <w:rStyle w:val="PageNumber"/>
        <w:rFonts w:ascii="Calibri" w:hAnsi="Calibri"/>
        <w:sz w:val="20"/>
        <w:szCs w:val="20"/>
      </w:rPr>
      <w:fldChar w:fldCharType="end"/>
    </w:r>
  </w:p>
  <w:p w14:paraId="5F32AB93" w14:textId="746FDDCD" w:rsidR="0014743A" w:rsidRDefault="0014743A" w:rsidP="0025096A">
    <w:pPr>
      <w:pStyle w:val="Header"/>
      <w:tabs>
        <w:tab w:val="clear" w:pos="4320"/>
        <w:tab w:val="clear" w:pos="8640"/>
        <w:tab w:val="left" w:pos="8813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818C7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C61FC9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71A"/>
    <w:multiLevelType w:val="multilevel"/>
    <w:tmpl w:val="1CBA94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1253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7434"/>
    <w:multiLevelType w:val="hybridMultilevel"/>
    <w:tmpl w:val="C54CA034"/>
    <w:lvl w:ilvl="0" w:tplc="6AC8E7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007D"/>
    <w:multiLevelType w:val="multilevel"/>
    <w:tmpl w:val="F08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F43B4"/>
    <w:multiLevelType w:val="hybridMultilevel"/>
    <w:tmpl w:val="1056F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04F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B2112"/>
    <w:multiLevelType w:val="hybridMultilevel"/>
    <w:tmpl w:val="81DC4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12D8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16C33"/>
    <w:multiLevelType w:val="multilevel"/>
    <w:tmpl w:val="47C6D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600A4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672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03CCF"/>
    <w:multiLevelType w:val="hybridMultilevel"/>
    <w:tmpl w:val="DF487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005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22966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F1A9D"/>
    <w:multiLevelType w:val="hybridMultilevel"/>
    <w:tmpl w:val="47C6D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14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43"/>
    <w:rsid w:val="0000093D"/>
    <w:rsid w:val="00005465"/>
    <w:rsid w:val="00014AD0"/>
    <w:rsid w:val="00025262"/>
    <w:rsid w:val="0002799E"/>
    <w:rsid w:val="0003118E"/>
    <w:rsid w:val="00031797"/>
    <w:rsid w:val="000379A7"/>
    <w:rsid w:val="00040DE0"/>
    <w:rsid w:val="000458A1"/>
    <w:rsid w:val="00046A59"/>
    <w:rsid w:val="00055B1A"/>
    <w:rsid w:val="000572DB"/>
    <w:rsid w:val="00070DD1"/>
    <w:rsid w:val="00077424"/>
    <w:rsid w:val="0008168F"/>
    <w:rsid w:val="00087094"/>
    <w:rsid w:val="000A6707"/>
    <w:rsid w:val="000B6C04"/>
    <w:rsid w:val="000C7A38"/>
    <w:rsid w:val="000E2159"/>
    <w:rsid w:val="000E372F"/>
    <w:rsid w:val="000F295A"/>
    <w:rsid w:val="000F3462"/>
    <w:rsid w:val="000F4083"/>
    <w:rsid w:val="000F42D7"/>
    <w:rsid w:val="00100355"/>
    <w:rsid w:val="00114050"/>
    <w:rsid w:val="0011611F"/>
    <w:rsid w:val="00131CA4"/>
    <w:rsid w:val="00132800"/>
    <w:rsid w:val="001413FD"/>
    <w:rsid w:val="00141E42"/>
    <w:rsid w:val="00142A2A"/>
    <w:rsid w:val="00145779"/>
    <w:rsid w:val="00145908"/>
    <w:rsid w:val="0014743A"/>
    <w:rsid w:val="0014757C"/>
    <w:rsid w:val="00155A45"/>
    <w:rsid w:val="00161E32"/>
    <w:rsid w:val="00183C3E"/>
    <w:rsid w:val="00186C2F"/>
    <w:rsid w:val="0019201E"/>
    <w:rsid w:val="001966E2"/>
    <w:rsid w:val="001A2C40"/>
    <w:rsid w:val="001A2FE3"/>
    <w:rsid w:val="001A53C7"/>
    <w:rsid w:val="001B0291"/>
    <w:rsid w:val="001B28DB"/>
    <w:rsid w:val="001B4B48"/>
    <w:rsid w:val="001C5445"/>
    <w:rsid w:val="001D25EE"/>
    <w:rsid w:val="001D29FB"/>
    <w:rsid w:val="001D2F59"/>
    <w:rsid w:val="001E08D9"/>
    <w:rsid w:val="001F2336"/>
    <w:rsid w:val="001F5166"/>
    <w:rsid w:val="001F6536"/>
    <w:rsid w:val="001F7C8D"/>
    <w:rsid w:val="002029AA"/>
    <w:rsid w:val="0020405C"/>
    <w:rsid w:val="00215F39"/>
    <w:rsid w:val="00217491"/>
    <w:rsid w:val="00225395"/>
    <w:rsid w:val="002273DF"/>
    <w:rsid w:val="00231ED0"/>
    <w:rsid w:val="00240266"/>
    <w:rsid w:val="00246098"/>
    <w:rsid w:val="00246927"/>
    <w:rsid w:val="002501D2"/>
    <w:rsid w:val="0025096A"/>
    <w:rsid w:val="00250B62"/>
    <w:rsid w:val="0025405D"/>
    <w:rsid w:val="0025422F"/>
    <w:rsid w:val="00260159"/>
    <w:rsid w:val="00260405"/>
    <w:rsid w:val="00261BC9"/>
    <w:rsid w:val="002639F7"/>
    <w:rsid w:val="00271D4E"/>
    <w:rsid w:val="002747D3"/>
    <w:rsid w:val="00281CAD"/>
    <w:rsid w:val="00284F3E"/>
    <w:rsid w:val="002867B5"/>
    <w:rsid w:val="00287442"/>
    <w:rsid w:val="002874D0"/>
    <w:rsid w:val="00291001"/>
    <w:rsid w:val="00292BCA"/>
    <w:rsid w:val="00295EE3"/>
    <w:rsid w:val="002A22F6"/>
    <w:rsid w:val="002C0463"/>
    <w:rsid w:val="002C6E95"/>
    <w:rsid w:val="002D0F05"/>
    <w:rsid w:val="002D29FB"/>
    <w:rsid w:val="002D437D"/>
    <w:rsid w:val="002D5D64"/>
    <w:rsid w:val="002D6E18"/>
    <w:rsid w:val="002E1FB1"/>
    <w:rsid w:val="002E3B8D"/>
    <w:rsid w:val="002E69A5"/>
    <w:rsid w:val="002F0B61"/>
    <w:rsid w:val="002F7B36"/>
    <w:rsid w:val="002F7BFB"/>
    <w:rsid w:val="00303291"/>
    <w:rsid w:val="00303758"/>
    <w:rsid w:val="00305C9B"/>
    <w:rsid w:val="00310E4B"/>
    <w:rsid w:val="00317E7D"/>
    <w:rsid w:val="003225BC"/>
    <w:rsid w:val="0032317F"/>
    <w:rsid w:val="00325FB7"/>
    <w:rsid w:val="003313B5"/>
    <w:rsid w:val="003317BA"/>
    <w:rsid w:val="00332CF3"/>
    <w:rsid w:val="0033414B"/>
    <w:rsid w:val="00334261"/>
    <w:rsid w:val="00344BCF"/>
    <w:rsid w:val="00350221"/>
    <w:rsid w:val="00352492"/>
    <w:rsid w:val="00352F1B"/>
    <w:rsid w:val="003607A6"/>
    <w:rsid w:val="003721BB"/>
    <w:rsid w:val="0037736B"/>
    <w:rsid w:val="003775E5"/>
    <w:rsid w:val="00377B9A"/>
    <w:rsid w:val="0038376F"/>
    <w:rsid w:val="003853B9"/>
    <w:rsid w:val="00385979"/>
    <w:rsid w:val="0038790F"/>
    <w:rsid w:val="00387EC0"/>
    <w:rsid w:val="003A1850"/>
    <w:rsid w:val="003A1FE2"/>
    <w:rsid w:val="003B2A78"/>
    <w:rsid w:val="003C11B8"/>
    <w:rsid w:val="003C34A7"/>
    <w:rsid w:val="003C4522"/>
    <w:rsid w:val="003D247C"/>
    <w:rsid w:val="003D3931"/>
    <w:rsid w:val="003D4270"/>
    <w:rsid w:val="003E4EF8"/>
    <w:rsid w:val="003E536B"/>
    <w:rsid w:val="003E7029"/>
    <w:rsid w:val="003F3C20"/>
    <w:rsid w:val="003F4446"/>
    <w:rsid w:val="003F4B54"/>
    <w:rsid w:val="003F5F76"/>
    <w:rsid w:val="00415D8F"/>
    <w:rsid w:val="00421B6E"/>
    <w:rsid w:val="00423C57"/>
    <w:rsid w:val="004253F3"/>
    <w:rsid w:val="004264D0"/>
    <w:rsid w:val="00426A0D"/>
    <w:rsid w:val="00433EEE"/>
    <w:rsid w:val="00440E84"/>
    <w:rsid w:val="004410B1"/>
    <w:rsid w:val="00445E27"/>
    <w:rsid w:val="004476E5"/>
    <w:rsid w:val="004532FF"/>
    <w:rsid w:val="00453492"/>
    <w:rsid w:val="00455D59"/>
    <w:rsid w:val="004604B9"/>
    <w:rsid w:val="0046060F"/>
    <w:rsid w:val="00462259"/>
    <w:rsid w:val="004642B0"/>
    <w:rsid w:val="00480B00"/>
    <w:rsid w:val="00487974"/>
    <w:rsid w:val="00493119"/>
    <w:rsid w:val="00493B7B"/>
    <w:rsid w:val="004A2558"/>
    <w:rsid w:val="004A425A"/>
    <w:rsid w:val="004A679A"/>
    <w:rsid w:val="004C0E13"/>
    <w:rsid w:val="004C40D3"/>
    <w:rsid w:val="004C496C"/>
    <w:rsid w:val="004C5F83"/>
    <w:rsid w:val="004D1290"/>
    <w:rsid w:val="004D6B26"/>
    <w:rsid w:val="004E2DE1"/>
    <w:rsid w:val="005054DE"/>
    <w:rsid w:val="005118C3"/>
    <w:rsid w:val="00512671"/>
    <w:rsid w:val="00514BBB"/>
    <w:rsid w:val="005154C1"/>
    <w:rsid w:val="00515CA8"/>
    <w:rsid w:val="00516359"/>
    <w:rsid w:val="00517CFB"/>
    <w:rsid w:val="005223A6"/>
    <w:rsid w:val="00525015"/>
    <w:rsid w:val="00527040"/>
    <w:rsid w:val="005313BE"/>
    <w:rsid w:val="00531893"/>
    <w:rsid w:val="00532B45"/>
    <w:rsid w:val="00533BF3"/>
    <w:rsid w:val="005353C2"/>
    <w:rsid w:val="0054481A"/>
    <w:rsid w:val="0055242A"/>
    <w:rsid w:val="00553C38"/>
    <w:rsid w:val="00567359"/>
    <w:rsid w:val="00570708"/>
    <w:rsid w:val="00576F4F"/>
    <w:rsid w:val="005772D1"/>
    <w:rsid w:val="00577BDB"/>
    <w:rsid w:val="00591417"/>
    <w:rsid w:val="00592BD2"/>
    <w:rsid w:val="005A00FE"/>
    <w:rsid w:val="005A59BC"/>
    <w:rsid w:val="005A5C7C"/>
    <w:rsid w:val="005A7AF0"/>
    <w:rsid w:val="005B6E0B"/>
    <w:rsid w:val="005C0300"/>
    <w:rsid w:val="005C2362"/>
    <w:rsid w:val="005C6D40"/>
    <w:rsid w:val="005C74D8"/>
    <w:rsid w:val="005D1125"/>
    <w:rsid w:val="005D51F7"/>
    <w:rsid w:val="005D6974"/>
    <w:rsid w:val="005E148B"/>
    <w:rsid w:val="005E33DE"/>
    <w:rsid w:val="005E596B"/>
    <w:rsid w:val="005F449F"/>
    <w:rsid w:val="00600DC0"/>
    <w:rsid w:val="00603764"/>
    <w:rsid w:val="0060427F"/>
    <w:rsid w:val="006043C2"/>
    <w:rsid w:val="0060509C"/>
    <w:rsid w:val="00605A96"/>
    <w:rsid w:val="0061032E"/>
    <w:rsid w:val="00611DCF"/>
    <w:rsid w:val="00612CB2"/>
    <w:rsid w:val="00615002"/>
    <w:rsid w:val="0062364C"/>
    <w:rsid w:val="00624E84"/>
    <w:rsid w:val="00632AC9"/>
    <w:rsid w:val="00634392"/>
    <w:rsid w:val="00634D29"/>
    <w:rsid w:val="0064149C"/>
    <w:rsid w:val="00644C40"/>
    <w:rsid w:val="006472A0"/>
    <w:rsid w:val="00664C84"/>
    <w:rsid w:val="0066552A"/>
    <w:rsid w:val="0066613B"/>
    <w:rsid w:val="006747F9"/>
    <w:rsid w:val="00686CAF"/>
    <w:rsid w:val="006939D4"/>
    <w:rsid w:val="00695F83"/>
    <w:rsid w:val="006979E8"/>
    <w:rsid w:val="006A3BEB"/>
    <w:rsid w:val="006B7701"/>
    <w:rsid w:val="006C33EB"/>
    <w:rsid w:val="006D5C4F"/>
    <w:rsid w:val="006D7ACB"/>
    <w:rsid w:val="006E2DC0"/>
    <w:rsid w:val="006E4ABB"/>
    <w:rsid w:val="006E56E5"/>
    <w:rsid w:val="006E68E1"/>
    <w:rsid w:val="006E6A48"/>
    <w:rsid w:val="006E7992"/>
    <w:rsid w:val="006F2CED"/>
    <w:rsid w:val="006F5B5E"/>
    <w:rsid w:val="007034AB"/>
    <w:rsid w:val="00703BD5"/>
    <w:rsid w:val="00706186"/>
    <w:rsid w:val="007061CF"/>
    <w:rsid w:val="007167A4"/>
    <w:rsid w:val="0071726C"/>
    <w:rsid w:val="0073259B"/>
    <w:rsid w:val="00745EAE"/>
    <w:rsid w:val="00754357"/>
    <w:rsid w:val="00755480"/>
    <w:rsid w:val="0077411A"/>
    <w:rsid w:val="0078384A"/>
    <w:rsid w:val="00790862"/>
    <w:rsid w:val="007908B2"/>
    <w:rsid w:val="00790DAD"/>
    <w:rsid w:val="007935BB"/>
    <w:rsid w:val="007A52C5"/>
    <w:rsid w:val="007A5A50"/>
    <w:rsid w:val="007A6F43"/>
    <w:rsid w:val="007B2A6F"/>
    <w:rsid w:val="007B2CA0"/>
    <w:rsid w:val="007B40F5"/>
    <w:rsid w:val="007C2582"/>
    <w:rsid w:val="007C3593"/>
    <w:rsid w:val="007C5DA6"/>
    <w:rsid w:val="007C7E40"/>
    <w:rsid w:val="007D1AE0"/>
    <w:rsid w:val="007D4F83"/>
    <w:rsid w:val="007D5EE4"/>
    <w:rsid w:val="007D6B40"/>
    <w:rsid w:val="007F5A20"/>
    <w:rsid w:val="007F7212"/>
    <w:rsid w:val="008067D1"/>
    <w:rsid w:val="00814205"/>
    <w:rsid w:val="008157BB"/>
    <w:rsid w:val="00815F2F"/>
    <w:rsid w:val="00826E2C"/>
    <w:rsid w:val="00832357"/>
    <w:rsid w:val="00833D15"/>
    <w:rsid w:val="00835766"/>
    <w:rsid w:val="0083593D"/>
    <w:rsid w:val="008547DA"/>
    <w:rsid w:val="008563C4"/>
    <w:rsid w:val="008566BF"/>
    <w:rsid w:val="008618BF"/>
    <w:rsid w:val="0086279E"/>
    <w:rsid w:val="00872656"/>
    <w:rsid w:val="00872AC1"/>
    <w:rsid w:val="00876B36"/>
    <w:rsid w:val="008A23B0"/>
    <w:rsid w:val="008A29DE"/>
    <w:rsid w:val="008B265C"/>
    <w:rsid w:val="008B552A"/>
    <w:rsid w:val="008B6358"/>
    <w:rsid w:val="008C16EB"/>
    <w:rsid w:val="008D12E6"/>
    <w:rsid w:val="008D1F94"/>
    <w:rsid w:val="008D6A1D"/>
    <w:rsid w:val="008E0435"/>
    <w:rsid w:val="008E05CE"/>
    <w:rsid w:val="008E1A5D"/>
    <w:rsid w:val="008E516C"/>
    <w:rsid w:val="008E5AFD"/>
    <w:rsid w:val="008E5D4F"/>
    <w:rsid w:val="008E638F"/>
    <w:rsid w:val="008F215D"/>
    <w:rsid w:val="008F50E8"/>
    <w:rsid w:val="008F66EA"/>
    <w:rsid w:val="009073AC"/>
    <w:rsid w:val="009103D4"/>
    <w:rsid w:val="009134A8"/>
    <w:rsid w:val="00913B30"/>
    <w:rsid w:val="009204D4"/>
    <w:rsid w:val="00922327"/>
    <w:rsid w:val="00926FE0"/>
    <w:rsid w:val="00927114"/>
    <w:rsid w:val="009302B4"/>
    <w:rsid w:val="009324F2"/>
    <w:rsid w:val="00933346"/>
    <w:rsid w:val="009333A2"/>
    <w:rsid w:val="0093541D"/>
    <w:rsid w:val="009403C5"/>
    <w:rsid w:val="00944767"/>
    <w:rsid w:val="0095161D"/>
    <w:rsid w:val="00954A2B"/>
    <w:rsid w:val="009604F1"/>
    <w:rsid w:val="00963BA1"/>
    <w:rsid w:val="00974FCB"/>
    <w:rsid w:val="00983585"/>
    <w:rsid w:val="00986967"/>
    <w:rsid w:val="00995A71"/>
    <w:rsid w:val="009A656A"/>
    <w:rsid w:val="009B4FCB"/>
    <w:rsid w:val="009B65E2"/>
    <w:rsid w:val="009C6CAF"/>
    <w:rsid w:val="009C6DA8"/>
    <w:rsid w:val="009D0BA0"/>
    <w:rsid w:val="009D34E5"/>
    <w:rsid w:val="009D3CC8"/>
    <w:rsid w:val="009E1786"/>
    <w:rsid w:val="009E66B2"/>
    <w:rsid w:val="009E6CE9"/>
    <w:rsid w:val="009E73E9"/>
    <w:rsid w:val="009F4BBF"/>
    <w:rsid w:val="00A02A22"/>
    <w:rsid w:val="00A057B7"/>
    <w:rsid w:val="00A07901"/>
    <w:rsid w:val="00A119CF"/>
    <w:rsid w:val="00A12215"/>
    <w:rsid w:val="00A171DF"/>
    <w:rsid w:val="00A2566B"/>
    <w:rsid w:val="00A33AF8"/>
    <w:rsid w:val="00A42053"/>
    <w:rsid w:val="00A47D2E"/>
    <w:rsid w:val="00A50DB2"/>
    <w:rsid w:val="00A60058"/>
    <w:rsid w:val="00A62AAA"/>
    <w:rsid w:val="00A63AB4"/>
    <w:rsid w:val="00A63D2F"/>
    <w:rsid w:val="00A65C9F"/>
    <w:rsid w:val="00A70C4A"/>
    <w:rsid w:val="00A73ABC"/>
    <w:rsid w:val="00A774DC"/>
    <w:rsid w:val="00A7764F"/>
    <w:rsid w:val="00A9280E"/>
    <w:rsid w:val="00AA25F7"/>
    <w:rsid w:val="00AB169D"/>
    <w:rsid w:val="00AB379F"/>
    <w:rsid w:val="00AB76F8"/>
    <w:rsid w:val="00AC0C60"/>
    <w:rsid w:val="00AC2C81"/>
    <w:rsid w:val="00AC383C"/>
    <w:rsid w:val="00AD05DA"/>
    <w:rsid w:val="00AE1402"/>
    <w:rsid w:val="00AE17AF"/>
    <w:rsid w:val="00AE1D6C"/>
    <w:rsid w:val="00AF2A2D"/>
    <w:rsid w:val="00AF6F46"/>
    <w:rsid w:val="00B00A63"/>
    <w:rsid w:val="00B035CF"/>
    <w:rsid w:val="00B03A40"/>
    <w:rsid w:val="00B04A5B"/>
    <w:rsid w:val="00B05657"/>
    <w:rsid w:val="00B06AF5"/>
    <w:rsid w:val="00B136F3"/>
    <w:rsid w:val="00B138D3"/>
    <w:rsid w:val="00B200C4"/>
    <w:rsid w:val="00B21E70"/>
    <w:rsid w:val="00B26573"/>
    <w:rsid w:val="00B2704F"/>
    <w:rsid w:val="00B300C5"/>
    <w:rsid w:val="00B346EF"/>
    <w:rsid w:val="00B51843"/>
    <w:rsid w:val="00B57539"/>
    <w:rsid w:val="00B65C92"/>
    <w:rsid w:val="00B712C5"/>
    <w:rsid w:val="00B768F4"/>
    <w:rsid w:val="00B77C56"/>
    <w:rsid w:val="00B85DA9"/>
    <w:rsid w:val="00B8718B"/>
    <w:rsid w:val="00B87314"/>
    <w:rsid w:val="00B912E9"/>
    <w:rsid w:val="00B9371C"/>
    <w:rsid w:val="00B94F86"/>
    <w:rsid w:val="00B97521"/>
    <w:rsid w:val="00BB1FB9"/>
    <w:rsid w:val="00BB2F65"/>
    <w:rsid w:val="00BB3017"/>
    <w:rsid w:val="00BB51DA"/>
    <w:rsid w:val="00BB68F3"/>
    <w:rsid w:val="00BC3B61"/>
    <w:rsid w:val="00BF5CC8"/>
    <w:rsid w:val="00BF6D6B"/>
    <w:rsid w:val="00C021EF"/>
    <w:rsid w:val="00C02F75"/>
    <w:rsid w:val="00C0431C"/>
    <w:rsid w:val="00C117C5"/>
    <w:rsid w:val="00C15243"/>
    <w:rsid w:val="00C207EB"/>
    <w:rsid w:val="00C34047"/>
    <w:rsid w:val="00C350F1"/>
    <w:rsid w:val="00C36384"/>
    <w:rsid w:val="00C36471"/>
    <w:rsid w:val="00C37C84"/>
    <w:rsid w:val="00C415F6"/>
    <w:rsid w:val="00C42563"/>
    <w:rsid w:val="00C4387C"/>
    <w:rsid w:val="00C51AB0"/>
    <w:rsid w:val="00C51D02"/>
    <w:rsid w:val="00C6259F"/>
    <w:rsid w:val="00C70FE3"/>
    <w:rsid w:val="00C71E09"/>
    <w:rsid w:val="00C76975"/>
    <w:rsid w:val="00C83E30"/>
    <w:rsid w:val="00C865B1"/>
    <w:rsid w:val="00C90B5B"/>
    <w:rsid w:val="00C912C8"/>
    <w:rsid w:val="00C9464F"/>
    <w:rsid w:val="00CA3D50"/>
    <w:rsid w:val="00CB4B73"/>
    <w:rsid w:val="00CC7005"/>
    <w:rsid w:val="00CD003E"/>
    <w:rsid w:val="00CE47C8"/>
    <w:rsid w:val="00CE4D50"/>
    <w:rsid w:val="00CE6321"/>
    <w:rsid w:val="00CE66CB"/>
    <w:rsid w:val="00CF1175"/>
    <w:rsid w:val="00CF26A1"/>
    <w:rsid w:val="00CF5CF6"/>
    <w:rsid w:val="00D003EF"/>
    <w:rsid w:val="00D016DD"/>
    <w:rsid w:val="00D02A0B"/>
    <w:rsid w:val="00D02E26"/>
    <w:rsid w:val="00D06D25"/>
    <w:rsid w:val="00D164FC"/>
    <w:rsid w:val="00D16A0D"/>
    <w:rsid w:val="00D22559"/>
    <w:rsid w:val="00D26CE8"/>
    <w:rsid w:val="00D2704F"/>
    <w:rsid w:val="00D3469F"/>
    <w:rsid w:val="00D3768F"/>
    <w:rsid w:val="00D40616"/>
    <w:rsid w:val="00D41E12"/>
    <w:rsid w:val="00D459EF"/>
    <w:rsid w:val="00D534E8"/>
    <w:rsid w:val="00D55510"/>
    <w:rsid w:val="00D602B7"/>
    <w:rsid w:val="00D77E9B"/>
    <w:rsid w:val="00D80D1F"/>
    <w:rsid w:val="00D9033B"/>
    <w:rsid w:val="00D92475"/>
    <w:rsid w:val="00D93776"/>
    <w:rsid w:val="00DA0BEC"/>
    <w:rsid w:val="00DB50FB"/>
    <w:rsid w:val="00DB6805"/>
    <w:rsid w:val="00DC1BF4"/>
    <w:rsid w:val="00DC21B8"/>
    <w:rsid w:val="00DC313E"/>
    <w:rsid w:val="00DC3D32"/>
    <w:rsid w:val="00DC4541"/>
    <w:rsid w:val="00DC4C63"/>
    <w:rsid w:val="00DE39A6"/>
    <w:rsid w:val="00DF7940"/>
    <w:rsid w:val="00E030B3"/>
    <w:rsid w:val="00E03E03"/>
    <w:rsid w:val="00E06790"/>
    <w:rsid w:val="00E07CAA"/>
    <w:rsid w:val="00E17C12"/>
    <w:rsid w:val="00E20CFE"/>
    <w:rsid w:val="00E211DE"/>
    <w:rsid w:val="00E23B9E"/>
    <w:rsid w:val="00E31AEA"/>
    <w:rsid w:val="00E31D1E"/>
    <w:rsid w:val="00E341EB"/>
    <w:rsid w:val="00E40304"/>
    <w:rsid w:val="00E42300"/>
    <w:rsid w:val="00E44DFA"/>
    <w:rsid w:val="00E50946"/>
    <w:rsid w:val="00E50CE6"/>
    <w:rsid w:val="00E50D02"/>
    <w:rsid w:val="00E50F35"/>
    <w:rsid w:val="00E55D67"/>
    <w:rsid w:val="00E62C82"/>
    <w:rsid w:val="00E65B7B"/>
    <w:rsid w:val="00E67292"/>
    <w:rsid w:val="00E6755E"/>
    <w:rsid w:val="00E71902"/>
    <w:rsid w:val="00E762F8"/>
    <w:rsid w:val="00E76384"/>
    <w:rsid w:val="00E81151"/>
    <w:rsid w:val="00E87627"/>
    <w:rsid w:val="00E959B9"/>
    <w:rsid w:val="00EA17BB"/>
    <w:rsid w:val="00EB3302"/>
    <w:rsid w:val="00EC0A22"/>
    <w:rsid w:val="00EC57BD"/>
    <w:rsid w:val="00ED4923"/>
    <w:rsid w:val="00EE4808"/>
    <w:rsid w:val="00EF36DD"/>
    <w:rsid w:val="00EF38EF"/>
    <w:rsid w:val="00EF458D"/>
    <w:rsid w:val="00EF794B"/>
    <w:rsid w:val="00F050CB"/>
    <w:rsid w:val="00F06CE4"/>
    <w:rsid w:val="00F079B4"/>
    <w:rsid w:val="00F115C8"/>
    <w:rsid w:val="00F16B9F"/>
    <w:rsid w:val="00F170F4"/>
    <w:rsid w:val="00F252A4"/>
    <w:rsid w:val="00F30C30"/>
    <w:rsid w:val="00F446E3"/>
    <w:rsid w:val="00F4562C"/>
    <w:rsid w:val="00F47035"/>
    <w:rsid w:val="00F5584C"/>
    <w:rsid w:val="00F658E3"/>
    <w:rsid w:val="00F72182"/>
    <w:rsid w:val="00F74B3E"/>
    <w:rsid w:val="00F846DD"/>
    <w:rsid w:val="00F93A31"/>
    <w:rsid w:val="00F97A68"/>
    <w:rsid w:val="00FA42A6"/>
    <w:rsid w:val="00FB0841"/>
    <w:rsid w:val="00FB43CA"/>
    <w:rsid w:val="00FB5FA2"/>
    <w:rsid w:val="00FC0FEC"/>
    <w:rsid w:val="00FC331B"/>
    <w:rsid w:val="00FC5596"/>
    <w:rsid w:val="00FD0B46"/>
    <w:rsid w:val="00FD3D51"/>
    <w:rsid w:val="00FD54B2"/>
    <w:rsid w:val="00FE082D"/>
    <w:rsid w:val="00FE674D"/>
    <w:rsid w:val="00FE715C"/>
    <w:rsid w:val="00FF00B4"/>
    <w:rsid w:val="00FF378A"/>
    <w:rsid w:val="00FF67E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F5FC84"/>
  <w14:defaultImageDpi w14:val="300"/>
  <w15:docId w15:val="{970D4D4B-2D1C-644E-9A4C-4264B7B0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B5E"/>
    <w:rPr>
      <w:rFonts w:eastAsia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243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24">
    <w:name w:val="A24"/>
    <w:uiPriority w:val="99"/>
    <w:rsid w:val="00C15243"/>
    <w:rPr>
      <w:rFonts w:cs="Minion Pro"/>
      <w:color w:val="211D1E"/>
    </w:rPr>
  </w:style>
  <w:style w:type="paragraph" w:styleId="ListBullet2">
    <w:name w:val="List Bullet 2"/>
    <w:basedOn w:val="Normal"/>
    <w:link w:val="ListBullet2Char"/>
    <w:uiPriority w:val="99"/>
    <w:unhideWhenUsed/>
    <w:rsid w:val="00D003EF"/>
    <w:pPr>
      <w:numPr>
        <w:numId w:val="1"/>
      </w:numPr>
      <w:spacing w:after="120" w:line="276" w:lineRule="auto"/>
      <w:contextualSpacing/>
    </w:pPr>
    <w:rPr>
      <w:rFonts w:ascii="Arial" w:eastAsia="MS Mincho" w:hAnsi="Arial"/>
      <w:sz w:val="19"/>
      <w:szCs w:val="19"/>
      <w:lang w:eastAsia="en-US"/>
    </w:rPr>
  </w:style>
  <w:style w:type="character" w:customStyle="1" w:styleId="ListBullet2Char">
    <w:name w:val="List Bullet 2 Char"/>
    <w:link w:val="ListBullet2"/>
    <w:uiPriority w:val="99"/>
    <w:rsid w:val="00D003EF"/>
    <w:rPr>
      <w:rFonts w:ascii="Arial" w:eastAsia="MS Mincho" w:hAnsi="Arial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B87314"/>
    <w:pPr>
      <w:ind w:left="720"/>
      <w:contextualSpacing/>
    </w:pPr>
    <w:rPr>
      <w:rFonts w:eastAsiaTheme="minorEastAsi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7940"/>
    <w:pPr>
      <w:tabs>
        <w:tab w:val="center" w:pos="4320"/>
        <w:tab w:val="right" w:pos="8640"/>
      </w:tabs>
    </w:pPr>
    <w:rPr>
      <w:rFonts w:eastAsiaTheme="minorEastAsi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79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7940"/>
    <w:pPr>
      <w:tabs>
        <w:tab w:val="center" w:pos="4320"/>
        <w:tab w:val="right" w:pos="8640"/>
      </w:tabs>
    </w:pPr>
    <w:rPr>
      <w:rFonts w:eastAsiaTheme="minorEastAs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794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4AD0"/>
  </w:style>
  <w:style w:type="character" w:styleId="Strong">
    <w:name w:val="Strong"/>
    <w:basedOn w:val="DefaultParagraphFont"/>
    <w:uiPriority w:val="22"/>
    <w:qFormat/>
    <w:rsid w:val="00C37C84"/>
    <w:rPr>
      <w:b/>
      <w:bCs/>
    </w:rPr>
  </w:style>
  <w:style w:type="table" w:styleId="TableGrid">
    <w:name w:val="Table Grid"/>
    <w:basedOn w:val="TableNormal"/>
    <w:uiPriority w:val="59"/>
    <w:rsid w:val="005E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66BF"/>
    <w:rPr>
      <w:color w:val="0000FF"/>
      <w:u w:val="single"/>
    </w:rPr>
  </w:style>
  <w:style w:type="paragraph" w:customStyle="1" w:styleId="Pa4">
    <w:name w:val="Pa4"/>
    <w:basedOn w:val="Default"/>
    <w:next w:val="Default"/>
    <w:uiPriority w:val="99"/>
    <w:rsid w:val="00872AC1"/>
    <w:pPr>
      <w:widowControl/>
      <w:spacing w:line="221" w:lineRule="atLeast"/>
    </w:pPr>
    <w:rPr>
      <w:rFonts w:ascii="Helvetica Neue" w:hAnsi="Helvetica Neue" w:cs="Times New Roman"/>
      <w:color w:val="auto"/>
    </w:rPr>
  </w:style>
  <w:style w:type="character" w:customStyle="1" w:styleId="st">
    <w:name w:val="st"/>
    <w:basedOn w:val="DefaultParagraphFont"/>
    <w:rsid w:val="006F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Evaluation</vt:lpstr>
    </vt:vector>
  </TitlesOfParts>
  <Manager/>
  <Company/>
  <LinksUpToDate>false</LinksUpToDate>
  <CharactersWithSpaces>15669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Evaluation</dc:title>
  <dc:subject>Heat-related illnesses</dc:subject>
  <dc:creator>SERI</dc:creator>
  <cp:keywords>Evaluation</cp:keywords>
  <dc:description/>
  <cp:lastModifiedBy>Ann Marie</cp:lastModifiedBy>
  <cp:revision>2</cp:revision>
  <cp:lastPrinted>2019-12-26T03:03:00Z</cp:lastPrinted>
  <dcterms:created xsi:type="dcterms:W3CDTF">2020-01-23T21:43:00Z</dcterms:created>
  <dcterms:modified xsi:type="dcterms:W3CDTF">2020-01-23T21:43:00Z</dcterms:modified>
  <cp:category>Heat-Related Illnesses</cp:category>
</cp:coreProperties>
</file>