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2B5A1" w14:textId="2617C0CD" w:rsidR="008E638F" w:rsidRPr="00350221" w:rsidRDefault="007D4F83" w:rsidP="001F5166">
      <w:pPr>
        <w:tabs>
          <w:tab w:val="left" w:pos="3600"/>
          <w:tab w:val="left" w:pos="7200"/>
        </w:tabs>
        <w:spacing w:after="80"/>
        <w:jc w:val="center"/>
        <w:rPr>
          <w:rFonts w:ascii="Calibri" w:hAnsi="Calibri" w:cs="Calibri"/>
          <w:b/>
          <w:color w:val="211D1E"/>
          <w:sz w:val="44"/>
          <w:szCs w:val="44"/>
        </w:rPr>
      </w:pPr>
      <w:r w:rsidRPr="00350221">
        <w:rPr>
          <w:rFonts w:ascii="Calibri" w:hAnsi="Calibri" w:cs="Calibri"/>
          <w:noProof/>
          <w:sz w:val="44"/>
          <w:szCs w:val="44"/>
        </w:rPr>
        <w:drawing>
          <wp:anchor distT="0" distB="0" distL="114300" distR="114300" simplePos="0" relativeHeight="251659264" behindDoc="0" locked="0" layoutInCell="1" allowOverlap="1" wp14:anchorId="519A6734" wp14:editId="5E208369">
            <wp:simplePos x="0" y="0"/>
            <wp:positionH relativeFrom="margin">
              <wp:posOffset>0</wp:posOffset>
            </wp:positionH>
            <wp:positionV relativeFrom="margin">
              <wp:posOffset>-287867</wp:posOffset>
            </wp:positionV>
            <wp:extent cx="1094105" cy="107950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7">
                      <a:extLst>
                        <a:ext uri="{28A0092B-C50C-407E-A947-70E740481C1C}">
                          <a14:useLocalDpi xmlns:a14="http://schemas.microsoft.com/office/drawing/2010/main" val="0"/>
                        </a:ext>
                      </a:extLst>
                    </a:blip>
                    <a:stretch>
                      <a:fillRect/>
                    </a:stretch>
                  </pic:blipFill>
                  <pic:spPr>
                    <a:xfrm>
                      <a:off x="0" y="0"/>
                      <a:ext cx="1094105" cy="1079500"/>
                    </a:xfrm>
                    <a:prstGeom prst="rect">
                      <a:avLst/>
                    </a:prstGeom>
                  </pic:spPr>
                </pic:pic>
              </a:graphicData>
            </a:graphic>
            <wp14:sizeRelH relativeFrom="page">
              <wp14:pctWidth>0</wp14:pctWidth>
            </wp14:sizeRelH>
            <wp14:sizeRelV relativeFrom="page">
              <wp14:pctHeight>0</wp14:pctHeight>
            </wp14:sizeRelV>
          </wp:anchor>
        </w:drawing>
      </w:r>
      <w:r w:rsidR="00305C9B" w:rsidRPr="00350221">
        <w:rPr>
          <w:rFonts w:ascii="Calibri" w:hAnsi="Calibri" w:cs="Calibri"/>
          <w:b/>
          <w:color w:val="211D1E"/>
          <w:sz w:val="44"/>
          <w:szCs w:val="44"/>
        </w:rPr>
        <w:t>Heat-Related Illnesses</w:t>
      </w:r>
    </w:p>
    <w:p w14:paraId="784C3B3B" w14:textId="58014BBC" w:rsidR="001F5166" w:rsidRPr="002D6E18" w:rsidRDefault="001F5166" w:rsidP="001F5166">
      <w:pPr>
        <w:tabs>
          <w:tab w:val="left" w:pos="3600"/>
          <w:tab w:val="left" w:pos="7200"/>
        </w:tabs>
        <w:spacing w:after="80"/>
        <w:jc w:val="center"/>
        <w:rPr>
          <w:rFonts w:ascii="Calibri" w:hAnsi="Calibri" w:cs="Calibri"/>
          <w:b/>
          <w:color w:val="211D1E"/>
          <w:sz w:val="36"/>
          <w:szCs w:val="36"/>
        </w:rPr>
      </w:pPr>
      <w:r w:rsidRPr="002D6E18">
        <w:rPr>
          <w:rFonts w:ascii="Calibri" w:hAnsi="Calibri" w:cs="Calibri"/>
          <w:b/>
          <w:color w:val="211D1E"/>
          <w:sz w:val="36"/>
          <w:szCs w:val="36"/>
        </w:rPr>
        <w:t>A Risk Easy to Battle</w:t>
      </w:r>
    </w:p>
    <w:p w14:paraId="4AB620F4" w14:textId="77777777" w:rsidR="006D5C4F" w:rsidRDefault="006D5C4F" w:rsidP="002D6E18">
      <w:pPr>
        <w:widowControl w:val="0"/>
        <w:spacing w:line="480" w:lineRule="auto"/>
        <w:rPr>
          <w:rFonts w:ascii="Calibri" w:hAnsi="Calibri" w:cs="Calibri"/>
          <w:b/>
          <w:i/>
        </w:rPr>
      </w:pPr>
    </w:p>
    <w:p w14:paraId="364BFD53" w14:textId="06CAAA54" w:rsidR="002D6E18" w:rsidRDefault="002D6E18" w:rsidP="006D5C4F">
      <w:pPr>
        <w:widowControl w:val="0"/>
        <w:rPr>
          <w:rFonts w:ascii="Calibri" w:hAnsi="Calibri" w:cs="Calibri"/>
        </w:rPr>
      </w:pPr>
      <w:r w:rsidRPr="002D6E18">
        <w:rPr>
          <w:rFonts w:ascii="Calibri" w:hAnsi="Calibri" w:cs="Calibri"/>
          <w:b/>
          <w:i/>
        </w:rPr>
        <w:t xml:space="preserve">Training </w:t>
      </w:r>
      <w:r w:rsidR="00BB3017">
        <w:rPr>
          <w:rFonts w:ascii="Calibri" w:hAnsi="Calibri" w:cs="Calibri"/>
          <w:b/>
          <w:i/>
        </w:rPr>
        <w:t xml:space="preserve">Hazard </w:t>
      </w:r>
      <w:r w:rsidR="006D5C4F">
        <w:rPr>
          <w:rFonts w:ascii="Calibri" w:hAnsi="Calibri" w:cs="Calibri"/>
          <w:b/>
          <w:i/>
        </w:rPr>
        <w:t>Area</w:t>
      </w:r>
      <w:r w:rsidRPr="002D6E18">
        <w:rPr>
          <w:rFonts w:ascii="Calibri" w:hAnsi="Calibri" w:cs="Calibri"/>
          <w:b/>
          <w:i/>
        </w:rPr>
        <w:t>:</w:t>
      </w:r>
      <w:r w:rsidRPr="002D6E18">
        <w:rPr>
          <w:rFonts w:ascii="Calibri" w:hAnsi="Calibri" w:cs="Calibri"/>
        </w:rPr>
        <w:t xml:space="preserve"> Extreme Temperatures</w:t>
      </w:r>
    </w:p>
    <w:p w14:paraId="2D88C798" w14:textId="77777777" w:rsidR="006D5C4F" w:rsidRDefault="006D5C4F" w:rsidP="006D5C4F">
      <w:pPr>
        <w:widowControl w:val="0"/>
        <w:rPr>
          <w:rFonts w:ascii="Calibri" w:hAnsi="Calibri" w:cs="Calibri"/>
        </w:rPr>
      </w:pPr>
    </w:p>
    <w:p w14:paraId="0F60018C" w14:textId="735DD786" w:rsidR="006D5C4F" w:rsidRDefault="006D5C4F" w:rsidP="006D5C4F">
      <w:pPr>
        <w:widowControl w:val="0"/>
        <w:rPr>
          <w:rFonts w:ascii="Calibri" w:hAnsi="Calibri" w:cs="Calibri"/>
        </w:rPr>
      </w:pPr>
      <w:r w:rsidRPr="006D5C4F">
        <w:rPr>
          <w:rFonts w:ascii="Calibri" w:hAnsi="Calibri" w:cs="Calibri"/>
          <w:b/>
          <w:i/>
        </w:rPr>
        <w:t>Training Topic:</w:t>
      </w:r>
      <w:r>
        <w:rPr>
          <w:rFonts w:ascii="Calibri" w:hAnsi="Calibri" w:cs="Calibri"/>
        </w:rPr>
        <w:t xml:space="preserve"> Heat-related illnesses: recognition, prevention and treatment</w:t>
      </w:r>
    </w:p>
    <w:p w14:paraId="7222308E" w14:textId="77777777" w:rsidR="006D5C4F" w:rsidRPr="002D6E18" w:rsidRDefault="006D5C4F" w:rsidP="006D5C4F">
      <w:pPr>
        <w:widowControl w:val="0"/>
        <w:rPr>
          <w:rFonts w:ascii="Calibri" w:hAnsi="Calibri" w:cs="Calibri"/>
        </w:rPr>
      </w:pPr>
    </w:p>
    <w:p w14:paraId="1C421A6B" w14:textId="4589DDBB" w:rsidR="002D6E18" w:rsidRDefault="002D6E18" w:rsidP="006D5C4F">
      <w:pPr>
        <w:widowControl w:val="0"/>
        <w:rPr>
          <w:rFonts w:ascii="Calibri" w:hAnsi="Calibri" w:cs="Calibri"/>
        </w:rPr>
      </w:pPr>
      <w:r w:rsidRPr="002D6E18">
        <w:rPr>
          <w:rFonts w:ascii="Calibri" w:hAnsi="Calibri" w:cs="Calibri"/>
          <w:b/>
          <w:i/>
        </w:rPr>
        <w:t>Target Industr</w:t>
      </w:r>
      <w:r w:rsidR="00BB3017">
        <w:rPr>
          <w:rFonts w:ascii="Calibri" w:hAnsi="Calibri" w:cs="Calibri"/>
          <w:b/>
          <w:i/>
        </w:rPr>
        <w:t>ies</w:t>
      </w:r>
      <w:r w:rsidRPr="002D6E18">
        <w:rPr>
          <w:rFonts w:ascii="Calibri" w:hAnsi="Calibri" w:cs="Calibri"/>
        </w:rPr>
        <w:t>: Construction and general industries</w:t>
      </w:r>
    </w:p>
    <w:p w14:paraId="341DB869" w14:textId="77777777" w:rsidR="006D5C4F" w:rsidRPr="002D6E18" w:rsidRDefault="006D5C4F" w:rsidP="006D5C4F">
      <w:pPr>
        <w:widowControl w:val="0"/>
        <w:rPr>
          <w:rFonts w:ascii="Calibri" w:hAnsi="Calibri" w:cs="Calibri"/>
        </w:rPr>
      </w:pPr>
    </w:p>
    <w:p w14:paraId="4F08A87D" w14:textId="031C0C74" w:rsidR="002D6E18" w:rsidRDefault="002D6E18" w:rsidP="006D5C4F">
      <w:pPr>
        <w:tabs>
          <w:tab w:val="center" w:pos="6660"/>
          <w:tab w:val="left" w:pos="7290"/>
          <w:tab w:val="left" w:pos="8010"/>
          <w:tab w:val="left" w:pos="8730"/>
          <w:tab w:val="center" w:pos="9450"/>
          <w:tab w:val="left" w:leader="underscore" w:pos="10080"/>
        </w:tabs>
        <w:rPr>
          <w:rFonts w:ascii="Calibri" w:hAnsi="Calibri" w:cs="Calibri"/>
        </w:rPr>
      </w:pPr>
      <w:r w:rsidRPr="006D5C4F">
        <w:rPr>
          <w:rFonts w:ascii="Calibri" w:hAnsi="Calibri" w:cs="Calibri"/>
          <w:b/>
          <w:i/>
        </w:rPr>
        <w:t>Goal</w:t>
      </w:r>
      <w:r w:rsidR="006D5C4F" w:rsidRPr="006D5C4F">
        <w:rPr>
          <w:rFonts w:ascii="Calibri" w:hAnsi="Calibri" w:cs="Calibri"/>
          <w:b/>
        </w:rPr>
        <w:t xml:space="preserve">: </w:t>
      </w:r>
      <w:r w:rsidR="006D5C4F" w:rsidRPr="006D5C4F">
        <w:rPr>
          <w:rFonts w:ascii="Calibri" w:hAnsi="Calibri" w:cs="Calibri"/>
        </w:rPr>
        <w:t xml:space="preserve">To train students to recognize, prevent and treat heat-related illnesses resulting in fewer </w:t>
      </w:r>
      <w:r w:rsidR="00790DAD">
        <w:rPr>
          <w:rFonts w:ascii="Calibri" w:hAnsi="Calibri" w:cs="Calibri"/>
        </w:rPr>
        <w:t>illnesses and deaths from working in extreme</w:t>
      </w:r>
      <w:r w:rsidR="002C6E95">
        <w:rPr>
          <w:rFonts w:ascii="Calibri" w:hAnsi="Calibri" w:cs="Calibri"/>
        </w:rPr>
        <w:t xml:space="preserve"> heat</w:t>
      </w:r>
    </w:p>
    <w:p w14:paraId="56AF506B" w14:textId="77777777" w:rsidR="006D5C4F" w:rsidRPr="006D5C4F" w:rsidRDefault="006D5C4F" w:rsidP="006D5C4F">
      <w:pPr>
        <w:tabs>
          <w:tab w:val="center" w:pos="6660"/>
          <w:tab w:val="left" w:pos="7290"/>
          <w:tab w:val="left" w:pos="8010"/>
          <w:tab w:val="left" w:pos="8730"/>
          <w:tab w:val="center" w:pos="9450"/>
          <w:tab w:val="left" w:leader="underscore" w:pos="10080"/>
        </w:tabs>
        <w:rPr>
          <w:rFonts w:ascii="Calibri" w:hAnsi="Calibri" w:cs="Calibri"/>
        </w:rPr>
      </w:pPr>
    </w:p>
    <w:p w14:paraId="7980BC53" w14:textId="401FB349" w:rsidR="002D6E18" w:rsidRPr="002D6E18" w:rsidRDefault="002D6E18" w:rsidP="006D5C4F">
      <w:pPr>
        <w:tabs>
          <w:tab w:val="center" w:pos="6660"/>
          <w:tab w:val="left" w:pos="7290"/>
          <w:tab w:val="left" w:pos="8010"/>
          <w:tab w:val="left" w:pos="8730"/>
          <w:tab w:val="center" w:pos="9450"/>
          <w:tab w:val="left" w:leader="underscore" w:pos="10080"/>
        </w:tabs>
        <w:rPr>
          <w:rFonts w:ascii="Calibri" w:hAnsi="Calibri" w:cs="Calibri"/>
        </w:rPr>
      </w:pPr>
      <w:r w:rsidRPr="006D5C4F">
        <w:rPr>
          <w:rFonts w:ascii="Calibri" w:hAnsi="Calibri" w:cs="Calibri"/>
          <w:b/>
          <w:i/>
        </w:rPr>
        <w:t>Learning Objectives:</w:t>
      </w:r>
      <w:r w:rsidRPr="002D6E18">
        <w:rPr>
          <w:rFonts w:ascii="Calibri" w:hAnsi="Calibri" w:cs="Calibri"/>
        </w:rPr>
        <w:t xml:space="preserve"> </w:t>
      </w:r>
      <w:r w:rsidR="006D5C4F">
        <w:rPr>
          <w:rFonts w:ascii="Calibri" w:hAnsi="Calibri" w:cs="Calibri"/>
        </w:rPr>
        <w:t>Students will learn: 1) the signs and symptoms of heat stroke, heat exhaustion, heat cramps, hyponatremia and dehydration; 2) how to prevent heat-related illnesses when working in extreme heat indoors or outdoors;</w:t>
      </w:r>
      <w:r w:rsidR="00790DAD">
        <w:rPr>
          <w:rFonts w:ascii="Calibri" w:hAnsi="Calibri" w:cs="Calibri"/>
        </w:rPr>
        <w:t xml:space="preserve"> 3) how to treat heat-related illnesses</w:t>
      </w:r>
      <w:r w:rsidR="00055B1A">
        <w:rPr>
          <w:rFonts w:ascii="Calibri" w:hAnsi="Calibri" w:cs="Calibri"/>
        </w:rPr>
        <w:t xml:space="preserve">; 4) </w:t>
      </w:r>
      <w:r w:rsidR="00790DAD">
        <w:rPr>
          <w:rFonts w:ascii="Calibri" w:hAnsi="Calibri" w:cs="Calibri"/>
        </w:rPr>
        <w:t>employers and managers – how to develop and implement a heat acclimatization plan</w:t>
      </w:r>
      <w:r w:rsidR="00C415F6">
        <w:rPr>
          <w:rFonts w:ascii="Calibri" w:hAnsi="Calibri" w:cs="Calibri"/>
        </w:rPr>
        <w:t xml:space="preserve"> and reduce their employees’ risks of developing heat-related illnesses</w:t>
      </w:r>
    </w:p>
    <w:p w14:paraId="484023A7" w14:textId="04ED2953" w:rsidR="006D5C4F" w:rsidRDefault="006D5C4F" w:rsidP="006D5C4F">
      <w:pPr>
        <w:tabs>
          <w:tab w:val="center" w:pos="6660"/>
          <w:tab w:val="left" w:pos="7290"/>
          <w:tab w:val="left" w:pos="8010"/>
          <w:tab w:val="left" w:pos="8730"/>
          <w:tab w:val="center" w:pos="9450"/>
          <w:tab w:val="left" w:leader="underscore" w:pos="10080"/>
        </w:tabs>
        <w:rPr>
          <w:rFonts w:ascii="Calibri" w:hAnsi="Calibri" w:cs="Calibri"/>
        </w:rPr>
      </w:pPr>
    </w:p>
    <w:p w14:paraId="1956F8BF" w14:textId="74CAED31" w:rsidR="00440E84" w:rsidRDefault="00440E84" w:rsidP="006D5C4F">
      <w:pPr>
        <w:tabs>
          <w:tab w:val="center" w:pos="6660"/>
          <w:tab w:val="left" w:pos="7290"/>
          <w:tab w:val="left" w:pos="8010"/>
          <w:tab w:val="left" w:pos="8730"/>
          <w:tab w:val="center" w:pos="9450"/>
          <w:tab w:val="left" w:leader="underscore" w:pos="10080"/>
        </w:tabs>
        <w:rPr>
          <w:rFonts w:ascii="Calibri" w:hAnsi="Calibri" w:cs="Calibri"/>
        </w:rPr>
      </w:pPr>
      <w:r w:rsidRPr="00440E84">
        <w:rPr>
          <w:rFonts w:ascii="Calibri" w:hAnsi="Calibri" w:cs="Calibri"/>
          <w:b/>
          <w:i/>
        </w:rPr>
        <w:t>Languages:</w:t>
      </w:r>
      <w:r>
        <w:rPr>
          <w:rFonts w:ascii="Calibri" w:hAnsi="Calibri" w:cs="Calibri"/>
        </w:rPr>
        <w:t xml:space="preserve"> English and Spanish</w:t>
      </w:r>
    </w:p>
    <w:p w14:paraId="27FA5A7D" w14:textId="77777777" w:rsidR="00440E84" w:rsidRDefault="00440E84" w:rsidP="006D5C4F">
      <w:pPr>
        <w:tabs>
          <w:tab w:val="center" w:pos="6660"/>
          <w:tab w:val="left" w:pos="7290"/>
          <w:tab w:val="left" w:pos="8010"/>
          <w:tab w:val="left" w:pos="8730"/>
          <w:tab w:val="center" w:pos="9450"/>
          <w:tab w:val="left" w:leader="underscore" w:pos="10080"/>
        </w:tabs>
        <w:rPr>
          <w:rFonts w:ascii="Calibri" w:hAnsi="Calibri" w:cs="Calibri"/>
        </w:rPr>
      </w:pPr>
    </w:p>
    <w:p w14:paraId="2733F294" w14:textId="1A3A666A" w:rsidR="00350221" w:rsidRDefault="00350221" w:rsidP="006D5C4F">
      <w:pPr>
        <w:tabs>
          <w:tab w:val="center" w:pos="6660"/>
          <w:tab w:val="left" w:pos="7290"/>
          <w:tab w:val="left" w:pos="8010"/>
          <w:tab w:val="left" w:pos="8730"/>
          <w:tab w:val="center" w:pos="9450"/>
          <w:tab w:val="left" w:leader="underscore" w:pos="10080"/>
        </w:tabs>
        <w:rPr>
          <w:rFonts w:ascii="Calibri" w:hAnsi="Calibri" w:cs="Calibri"/>
        </w:rPr>
      </w:pPr>
      <w:r w:rsidRPr="00350221">
        <w:rPr>
          <w:rFonts w:ascii="Calibri" w:hAnsi="Calibri" w:cs="Calibri"/>
          <w:b/>
          <w:i/>
        </w:rPr>
        <w:t xml:space="preserve">Course </w:t>
      </w:r>
      <w:r w:rsidR="00C9464F">
        <w:rPr>
          <w:rFonts w:ascii="Calibri" w:hAnsi="Calibri" w:cs="Calibri"/>
          <w:b/>
          <w:i/>
        </w:rPr>
        <w:t>M</w:t>
      </w:r>
      <w:r w:rsidRPr="00350221">
        <w:rPr>
          <w:rFonts w:ascii="Calibri" w:hAnsi="Calibri" w:cs="Calibri"/>
          <w:b/>
          <w:i/>
        </w:rPr>
        <w:t>aterials:</w:t>
      </w:r>
      <w:r>
        <w:rPr>
          <w:rFonts w:ascii="Calibri" w:hAnsi="Calibri" w:cs="Calibri"/>
        </w:rPr>
        <w:t xml:space="preserve"> Table 1 in the Appendix</w:t>
      </w:r>
    </w:p>
    <w:p w14:paraId="796478F6" w14:textId="1E817D5D" w:rsidR="004604B9" w:rsidRDefault="004604B9" w:rsidP="006D5C4F">
      <w:pPr>
        <w:tabs>
          <w:tab w:val="center" w:pos="6660"/>
          <w:tab w:val="left" w:pos="7290"/>
          <w:tab w:val="left" w:pos="8010"/>
          <w:tab w:val="left" w:pos="8730"/>
          <w:tab w:val="center" w:pos="9450"/>
          <w:tab w:val="left" w:leader="underscore" w:pos="10080"/>
        </w:tabs>
        <w:rPr>
          <w:rFonts w:ascii="Calibri" w:hAnsi="Calibri" w:cs="Calibri"/>
        </w:rPr>
      </w:pPr>
    </w:p>
    <w:p w14:paraId="68B32655" w14:textId="43F7B6F1" w:rsidR="004604B9" w:rsidRDefault="004604B9" w:rsidP="006D5C4F">
      <w:pPr>
        <w:tabs>
          <w:tab w:val="center" w:pos="6660"/>
          <w:tab w:val="left" w:pos="7290"/>
          <w:tab w:val="left" w:pos="8010"/>
          <w:tab w:val="left" w:pos="8730"/>
          <w:tab w:val="center" w:pos="9450"/>
          <w:tab w:val="left" w:leader="underscore" w:pos="10080"/>
        </w:tabs>
        <w:rPr>
          <w:rFonts w:ascii="Calibri" w:hAnsi="Calibri" w:cs="Calibri"/>
        </w:rPr>
      </w:pPr>
      <w:r w:rsidRPr="004604B9">
        <w:rPr>
          <w:rFonts w:ascii="Calibri" w:hAnsi="Calibri" w:cs="Calibri"/>
          <w:b/>
          <w:i/>
        </w:rPr>
        <w:t xml:space="preserve">Course </w:t>
      </w:r>
      <w:r w:rsidR="00C9464F">
        <w:rPr>
          <w:rFonts w:ascii="Calibri" w:hAnsi="Calibri" w:cs="Calibri"/>
          <w:b/>
          <w:i/>
        </w:rPr>
        <w:t>D</w:t>
      </w:r>
      <w:r w:rsidRPr="004604B9">
        <w:rPr>
          <w:rFonts w:ascii="Calibri" w:hAnsi="Calibri" w:cs="Calibri"/>
          <w:b/>
          <w:i/>
        </w:rPr>
        <w:t xml:space="preserve">eliver </w:t>
      </w:r>
      <w:r w:rsidR="00C9464F">
        <w:rPr>
          <w:rFonts w:ascii="Calibri" w:hAnsi="Calibri" w:cs="Calibri"/>
          <w:b/>
          <w:i/>
        </w:rPr>
        <w:t>M</w:t>
      </w:r>
      <w:r w:rsidRPr="004604B9">
        <w:rPr>
          <w:rFonts w:ascii="Calibri" w:hAnsi="Calibri" w:cs="Calibri"/>
          <w:b/>
          <w:i/>
        </w:rPr>
        <w:t>ethods:</w:t>
      </w:r>
      <w:r>
        <w:rPr>
          <w:rFonts w:ascii="Calibri" w:hAnsi="Calibri" w:cs="Calibri"/>
        </w:rPr>
        <w:t xml:space="preserve"> Informal tabletop flip chart, formal PowerPoint presentations, short videos, worksheets</w:t>
      </w:r>
      <w:r w:rsidR="009134A8">
        <w:rPr>
          <w:rFonts w:ascii="Calibri" w:hAnsi="Calibri" w:cs="Calibri"/>
        </w:rPr>
        <w:t>, handouts</w:t>
      </w:r>
      <w:r>
        <w:rPr>
          <w:rFonts w:ascii="Calibri" w:hAnsi="Calibri" w:cs="Calibri"/>
        </w:rPr>
        <w:t xml:space="preserve"> and game</w:t>
      </w:r>
      <w:r w:rsidR="0025405D">
        <w:rPr>
          <w:rFonts w:ascii="Calibri" w:hAnsi="Calibri" w:cs="Calibri"/>
        </w:rPr>
        <w:t>. Can be taught in three separate sections: Recognition, prevention and treatment.</w:t>
      </w:r>
    </w:p>
    <w:p w14:paraId="15163AB1" w14:textId="10D64CC1" w:rsidR="006E4ABB" w:rsidRDefault="006E4ABB" w:rsidP="006D5C4F">
      <w:pPr>
        <w:tabs>
          <w:tab w:val="center" w:pos="6660"/>
          <w:tab w:val="left" w:pos="7290"/>
          <w:tab w:val="left" w:pos="8010"/>
          <w:tab w:val="left" w:pos="8730"/>
          <w:tab w:val="center" w:pos="9450"/>
          <w:tab w:val="left" w:leader="underscore" w:pos="10080"/>
        </w:tabs>
        <w:rPr>
          <w:rFonts w:ascii="Calibri" w:hAnsi="Calibri" w:cs="Calibri"/>
        </w:rPr>
      </w:pPr>
    </w:p>
    <w:p w14:paraId="084B414A" w14:textId="3E1478F7" w:rsidR="006E4ABB" w:rsidRDefault="006E4ABB" w:rsidP="006D5C4F">
      <w:pPr>
        <w:tabs>
          <w:tab w:val="center" w:pos="6660"/>
          <w:tab w:val="left" w:pos="7290"/>
          <w:tab w:val="left" w:pos="8010"/>
          <w:tab w:val="left" w:pos="8730"/>
          <w:tab w:val="center" w:pos="9450"/>
          <w:tab w:val="left" w:leader="underscore" w:pos="10080"/>
        </w:tabs>
        <w:rPr>
          <w:rFonts w:ascii="Calibri" w:hAnsi="Calibri" w:cs="Calibri"/>
        </w:rPr>
      </w:pPr>
      <w:r w:rsidRPr="006E4ABB">
        <w:rPr>
          <w:rFonts w:ascii="Calibri" w:hAnsi="Calibri" w:cs="Calibri"/>
          <w:b/>
          <w:i/>
        </w:rPr>
        <w:t>Environment:</w:t>
      </w:r>
      <w:r>
        <w:rPr>
          <w:rFonts w:ascii="Calibri" w:hAnsi="Calibri" w:cs="Calibri"/>
        </w:rPr>
        <w:t xml:space="preserve"> Can be taught indoors or outdoors utilizing different course materials</w:t>
      </w:r>
    </w:p>
    <w:p w14:paraId="4B1B27F4" w14:textId="63D0E6EE" w:rsidR="006D5C4F" w:rsidRDefault="006D5C4F" w:rsidP="006D5C4F">
      <w:pPr>
        <w:tabs>
          <w:tab w:val="center" w:pos="6660"/>
          <w:tab w:val="left" w:pos="7290"/>
          <w:tab w:val="left" w:pos="8010"/>
          <w:tab w:val="left" w:pos="8730"/>
          <w:tab w:val="center" w:pos="9450"/>
          <w:tab w:val="left" w:leader="underscore" w:pos="10080"/>
        </w:tabs>
        <w:rPr>
          <w:rFonts w:ascii="Calibri" w:hAnsi="Calibri" w:cs="Calibri"/>
        </w:rPr>
      </w:pPr>
    </w:p>
    <w:p w14:paraId="60381A9E" w14:textId="4A6583C0" w:rsidR="004604B9" w:rsidRDefault="004604B9" w:rsidP="006D5C4F">
      <w:pPr>
        <w:tabs>
          <w:tab w:val="center" w:pos="6660"/>
          <w:tab w:val="left" w:pos="7290"/>
          <w:tab w:val="left" w:pos="8010"/>
          <w:tab w:val="left" w:pos="8730"/>
          <w:tab w:val="center" w:pos="9450"/>
          <w:tab w:val="left" w:leader="underscore" w:pos="10080"/>
        </w:tabs>
        <w:rPr>
          <w:rFonts w:ascii="Calibri" w:hAnsi="Calibri" w:cs="Calibri"/>
        </w:rPr>
      </w:pPr>
      <w:r w:rsidRPr="004604B9">
        <w:rPr>
          <w:rFonts w:ascii="Calibri" w:hAnsi="Calibri" w:cs="Calibri"/>
          <w:b/>
          <w:i/>
        </w:rPr>
        <w:t xml:space="preserve">Evaluation </w:t>
      </w:r>
      <w:r w:rsidR="00C9464F">
        <w:rPr>
          <w:rFonts w:ascii="Calibri" w:hAnsi="Calibri" w:cs="Calibri"/>
          <w:b/>
          <w:i/>
        </w:rPr>
        <w:t>M</w:t>
      </w:r>
      <w:r w:rsidRPr="004604B9">
        <w:rPr>
          <w:rFonts w:ascii="Calibri" w:hAnsi="Calibri" w:cs="Calibri"/>
          <w:b/>
          <w:i/>
        </w:rPr>
        <w:t>aterials:</w:t>
      </w:r>
      <w:r>
        <w:rPr>
          <w:rFonts w:ascii="Calibri" w:hAnsi="Calibri" w:cs="Calibri"/>
        </w:rPr>
        <w:t xml:space="preserve"> Pre and post assessments, class examinations an</w:t>
      </w:r>
      <w:r w:rsidR="0062364C">
        <w:rPr>
          <w:rFonts w:ascii="Calibri" w:hAnsi="Calibri" w:cs="Calibri"/>
        </w:rPr>
        <w:t>d</w:t>
      </w:r>
      <w:r>
        <w:rPr>
          <w:rFonts w:ascii="Calibri" w:hAnsi="Calibri" w:cs="Calibri"/>
        </w:rPr>
        <w:t xml:space="preserve"> class evaluations</w:t>
      </w:r>
    </w:p>
    <w:p w14:paraId="51AFFB59" w14:textId="674A5B93" w:rsidR="0062364C" w:rsidRDefault="0062364C" w:rsidP="006D5C4F">
      <w:pPr>
        <w:tabs>
          <w:tab w:val="center" w:pos="6660"/>
          <w:tab w:val="left" w:pos="7290"/>
          <w:tab w:val="left" w:pos="8010"/>
          <w:tab w:val="left" w:pos="8730"/>
          <w:tab w:val="center" w:pos="9450"/>
          <w:tab w:val="left" w:leader="underscore" w:pos="10080"/>
        </w:tabs>
        <w:rPr>
          <w:rFonts w:ascii="Calibri" w:hAnsi="Calibri" w:cs="Calibri"/>
        </w:rPr>
      </w:pPr>
    </w:p>
    <w:p w14:paraId="2AA7F2DE" w14:textId="3D390832" w:rsidR="0062364C" w:rsidRDefault="0062364C" w:rsidP="006D5C4F">
      <w:pPr>
        <w:tabs>
          <w:tab w:val="center" w:pos="6660"/>
          <w:tab w:val="left" w:pos="7290"/>
          <w:tab w:val="left" w:pos="8010"/>
          <w:tab w:val="left" w:pos="8730"/>
          <w:tab w:val="center" w:pos="9450"/>
          <w:tab w:val="left" w:leader="underscore" w:pos="10080"/>
        </w:tabs>
        <w:rPr>
          <w:rFonts w:ascii="Calibri" w:hAnsi="Calibri" w:cs="Calibri"/>
        </w:rPr>
      </w:pPr>
      <w:r w:rsidRPr="0062364C">
        <w:rPr>
          <w:rFonts w:ascii="Calibri" w:hAnsi="Calibri" w:cs="Calibri"/>
          <w:b/>
          <w:i/>
        </w:rPr>
        <w:t xml:space="preserve">Class </w:t>
      </w:r>
      <w:r w:rsidR="00C9464F">
        <w:rPr>
          <w:rFonts w:ascii="Calibri" w:hAnsi="Calibri" w:cs="Calibri"/>
          <w:b/>
          <w:i/>
        </w:rPr>
        <w:t>L</w:t>
      </w:r>
      <w:r w:rsidRPr="0062364C">
        <w:rPr>
          <w:rFonts w:ascii="Calibri" w:hAnsi="Calibri" w:cs="Calibri"/>
          <w:b/>
          <w:i/>
        </w:rPr>
        <w:t>ength:</w:t>
      </w:r>
      <w:r>
        <w:rPr>
          <w:rFonts w:ascii="Calibri" w:hAnsi="Calibri" w:cs="Calibri"/>
        </w:rPr>
        <w:t xml:space="preserve"> 20 – </w:t>
      </w:r>
      <w:r w:rsidR="009C6CAF">
        <w:rPr>
          <w:rFonts w:ascii="Calibri" w:hAnsi="Calibri" w:cs="Calibri"/>
        </w:rPr>
        <w:t xml:space="preserve">60 </w:t>
      </w:r>
      <w:r>
        <w:rPr>
          <w:rFonts w:ascii="Calibri" w:hAnsi="Calibri" w:cs="Calibri"/>
        </w:rPr>
        <w:t>minutes or longer</w:t>
      </w:r>
      <w:r w:rsidR="009204D4">
        <w:rPr>
          <w:rFonts w:ascii="Calibri" w:hAnsi="Calibri" w:cs="Calibri"/>
        </w:rPr>
        <w:t xml:space="preserve"> depending on materials </w:t>
      </w:r>
      <w:r w:rsidR="0025405D">
        <w:rPr>
          <w:rFonts w:ascii="Calibri" w:hAnsi="Calibri" w:cs="Calibri"/>
        </w:rPr>
        <w:t>and method used</w:t>
      </w:r>
    </w:p>
    <w:p w14:paraId="4009B60A" w14:textId="4F997EF7" w:rsidR="00755480" w:rsidRDefault="00755480" w:rsidP="006D5C4F">
      <w:pPr>
        <w:tabs>
          <w:tab w:val="center" w:pos="6660"/>
          <w:tab w:val="left" w:pos="7290"/>
          <w:tab w:val="left" w:pos="8010"/>
          <w:tab w:val="left" w:pos="8730"/>
          <w:tab w:val="center" w:pos="9450"/>
          <w:tab w:val="left" w:leader="underscore" w:pos="10080"/>
        </w:tabs>
        <w:rPr>
          <w:rFonts w:ascii="Calibri" w:hAnsi="Calibri" w:cs="Calibri"/>
        </w:rPr>
      </w:pPr>
    </w:p>
    <w:p w14:paraId="4EA8A1B2" w14:textId="740A6390" w:rsidR="00755480" w:rsidRDefault="00755480" w:rsidP="006D5C4F">
      <w:pPr>
        <w:tabs>
          <w:tab w:val="center" w:pos="6660"/>
          <w:tab w:val="left" w:pos="7290"/>
          <w:tab w:val="left" w:pos="8010"/>
          <w:tab w:val="left" w:pos="8730"/>
          <w:tab w:val="center" w:pos="9450"/>
          <w:tab w:val="left" w:leader="underscore" w:pos="10080"/>
        </w:tabs>
        <w:rPr>
          <w:rFonts w:ascii="Calibri" w:hAnsi="Calibri" w:cs="Calibri"/>
        </w:rPr>
      </w:pPr>
      <w:r w:rsidRPr="00D22559">
        <w:rPr>
          <w:rFonts w:ascii="Calibri" w:hAnsi="Calibri" w:cs="Calibri"/>
          <w:b/>
        </w:rPr>
        <w:t>Handouts:</w:t>
      </w:r>
      <w:r>
        <w:rPr>
          <w:rFonts w:ascii="Calibri" w:hAnsi="Calibri" w:cs="Calibri"/>
        </w:rPr>
        <w:t xml:space="preserve"> Three handout</w:t>
      </w:r>
      <w:r w:rsidR="00D22559">
        <w:rPr>
          <w:rFonts w:ascii="Calibri" w:hAnsi="Calibri" w:cs="Calibri"/>
        </w:rPr>
        <w:t>s: NOAA’s National Weather Service Heat Index Chart, NOAA’s National Weather Service Heat Index Chart for Low Humidity and Are You Hydrated? – urine color chart.</w:t>
      </w:r>
    </w:p>
    <w:p w14:paraId="12D1FD86" w14:textId="77777777" w:rsidR="004604B9" w:rsidRDefault="004604B9" w:rsidP="006D5C4F">
      <w:pPr>
        <w:tabs>
          <w:tab w:val="center" w:pos="6660"/>
          <w:tab w:val="left" w:pos="7290"/>
          <w:tab w:val="left" w:pos="8010"/>
          <w:tab w:val="left" w:pos="8730"/>
          <w:tab w:val="center" w:pos="9450"/>
          <w:tab w:val="left" w:leader="underscore" w:pos="10080"/>
        </w:tabs>
        <w:rPr>
          <w:rFonts w:ascii="Calibri" w:hAnsi="Calibri" w:cs="Calibri"/>
        </w:rPr>
      </w:pPr>
    </w:p>
    <w:p w14:paraId="20084E28" w14:textId="1927EF72" w:rsidR="001A2FE3" w:rsidRDefault="001A2FE3" w:rsidP="006D5C4F">
      <w:pPr>
        <w:tabs>
          <w:tab w:val="center" w:pos="6660"/>
          <w:tab w:val="left" w:pos="7290"/>
          <w:tab w:val="left" w:pos="8010"/>
          <w:tab w:val="left" w:pos="8730"/>
          <w:tab w:val="center" w:pos="9450"/>
          <w:tab w:val="left" w:leader="underscore" w:pos="10080"/>
        </w:tabs>
        <w:rPr>
          <w:rFonts w:ascii="Calibri" w:hAnsi="Calibri" w:cs="Calibri"/>
        </w:rPr>
      </w:pPr>
      <w:r w:rsidRPr="001A2FE3">
        <w:rPr>
          <w:rFonts w:ascii="Calibri" w:hAnsi="Calibri" w:cs="Calibri"/>
          <w:b/>
          <w:i/>
        </w:rPr>
        <w:t xml:space="preserve">Promotional </w:t>
      </w:r>
      <w:r w:rsidR="00C9464F">
        <w:rPr>
          <w:rFonts w:ascii="Calibri" w:hAnsi="Calibri" w:cs="Calibri"/>
          <w:b/>
          <w:i/>
        </w:rPr>
        <w:t>M</w:t>
      </w:r>
      <w:r w:rsidRPr="001A2FE3">
        <w:rPr>
          <w:rFonts w:ascii="Calibri" w:hAnsi="Calibri" w:cs="Calibri"/>
          <w:b/>
          <w:i/>
        </w:rPr>
        <w:t>aterial:</w:t>
      </w:r>
      <w:r>
        <w:rPr>
          <w:rFonts w:ascii="Calibri" w:hAnsi="Calibri" w:cs="Calibri"/>
          <w:b/>
          <w:i/>
        </w:rPr>
        <w:t xml:space="preserve"> </w:t>
      </w:r>
      <w:r>
        <w:rPr>
          <w:rFonts w:ascii="Calibri" w:hAnsi="Calibri" w:cs="Calibri"/>
        </w:rPr>
        <w:t>Two 8 x 10 flyers in English and Spanish to promote the training classes.</w:t>
      </w:r>
    </w:p>
    <w:p w14:paraId="75BB05F1" w14:textId="22DFE098" w:rsidR="001A2FE3" w:rsidRDefault="001A2FE3" w:rsidP="006D5C4F">
      <w:pPr>
        <w:tabs>
          <w:tab w:val="center" w:pos="6660"/>
          <w:tab w:val="left" w:pos="7290"/>
          <w:tab w:val="left" w:pos="8010"/>
          <w:tab w:val="left" w:pos="8730"/>
          <w:tab w:val="center" w:pos="9450"/>
          <w:tab w:val="left" w:leader="underscore" w:pos="10080"/>
        </w:tabs>
        <w:rPr>
          <w:rFonts w:ascii="Calibri" w:hAnsi="Calibri" w:cs="Calibri"/>
        </w:rPr>
      </w:pPr>
    </w:p>
    <w:p w14:paraId="6B2313D6" w14:textId="6FF98EEB" w:rsidR="006043C2" w:rsidRPr="003F3C20" w:rsidRDefault="001A2FE3" w:rsidP="006D5C4F">
      <w:pPr>
        <w:tabs>
          <w:tab w:val="center" w:pos="6660"/>
          <w:tab w:val="left" w:pos="7290"/>
          <w:tab w:val="left" w:pos="8010"/>
          <w:tab w:val="left" w:pos="8730"/>
          <w:tab w:val="center" w:pos="9450"/>
          <w:tab w:val="left" w:leader="underscore" w:pos="10080"/>
        </w:tabs>
        <w:rPr>
          <w:rFonts w:ascii="Calibri" w:hAnsi="Calibri" w:cs="Calibri"/>
          <w:b/>
          <w:i/>
        </w:rPr>
      </w:pPr>
      <w:r w:rsidRPr="001A2FE3">
        <w:rPr>
          <w:rFonts w:ascii="Calibri" w:hAnsi="Calibri" w:cs="Calibri"/>
          <w:b/>
          <w:i/>
        </w:rPr>
        <w:t xml:space="preserve">Workplace </w:t>
      </w:r>
      <w:r w:rsidR="00C9464F">
        <w:rPr>
          <w:rFonts w:ascii="Calibri" w:hAnsi="Calibri" w:cs="Calibri"/>
          <w:b/>
          <w:i/>
        </w:rPr>
        <w:t>P</w:t>
      </w:r>
      <w:r w:rsidRPr="001A2FE3">
        <w:rPr>
          <w:rFonts w:ascii="Calibri" w:hAnsi="Calibri" w:cs="Calibri"/>
          <w:b/>
          <w:i/>
        </w:rPr>
        <w:t>osters</w:t>
      </w:r>
      <w:r>
        <w:rPr>
          <w:rFonts w:ascii="Calibri" w:hAnsi="Calibri" w:cs="Calibri"/>
        </w:rPr>
        <w:t xml:space="preserve">: </w:t>
      </w:r>
      <w:r w:rsidR="00F72182">
        <w:rPr>
          <w:rFonts w:ascii="Calibri" w:hAnsi="Calibri" w:cs="Calibri"/>
        </w:rPr>
        <w:t>1) Three 11 x 17 posters that can also be printed 8 x 10 Topics: Reminding workers to cool down frequently to avoid heat-related illnesses, reminding workers to prevent heat-related illnesses and reminding workers to stay hydrated to prevent heat-related illnesses</w:t>
      </w:r>
      <w:r w:rsidR="009302B4">
        <w:rPr>
          <w:rFonts w:ascii="Calibri" w:hAnsi="Calibri" w:cs="Calibri"/>
        </w:rPr>
        <w:t>. 2) Two 8 x 10 posters. Topics: Recognizing and treating heat-related illnesses and recognizing and treating heat exhaustion and heat stroke.</w:t>
      </w:r>
    </w:p>
    <w:tbl>
      <w:tblPr>
        <w:tblStyle w:val="TableGrid"/>
        <w:tblW w:w="0" w:type="auto"/>
        <w:tblLook w:val="04A0" w:firstRow="1" w:lastRow="0" w:firstColumn="1" w:lastColumn="0" w:noHBand="0" w:noVBand="1"/>
      </w:tblPr>
      <w:tblGrid>
        <w:gridCol w:w="2785"/>
        <w:gridCol w:w="7285"/>
      </w:tblGrid>
      <w:tr w:rsidR="008A29DE" w14:paraId="7FDC5EBE" w14:textId="77777777" w:rsidTr="008A29DE">
        <w:trPr>
          <w:trHeight w:val="395"/>
        </w:trPr>
        <w:tc>
          <w:tcPr>
            <w:tcW w:w="10070" w:type="dxa"/>
            <w:gridSpan w:val="2"/>
            <w:shd w:val="pct10" w:color="auto" w:fill="auto"/>
            <w:vAlign w:val="center"/>
          </w:tcPr>
          <w:p w14:paraId="5A9777D0" w14:textId="73AC5715" w:rsidR="008A29DE" w:rsidRPr="008A29DE" w:rsidRDefault="008A29DE" w:rsidP="008A29DE">
            <w:pPr>
              <w:tabs>
                <w:tab w:val="center" w:pos="6660"/>
                <w:tab w:val="left" w:pos="7290"/>
                <w:tab w:val="left" w:pos="8010"/>
                <w:tab w:val="left" w:pos="8730"/>
                <w:tab w:val="center" w:pos="9450"/>
                <w:tab w:val="left" w:leader="underscore" w:pos="10080"/>
              </w:tabs>
              <w:jc w:val="center"/>
              <w:rPr>
                <w:rFonts w:ascii="Calibri" w:hAnsi="Calibri" w:cs="Calibri"/>
                <w:b/>
                <w:bCs/>
              </w:rPr>
            </w:pPr>
            <w:r w:rsidRPr="008A29DE">
              <w:rPr>
                <w:rFonts w:ascii="Calibri" w:hAnsi="Calibri" w:cs="Calibri"/>
                <w:b/>
                <w:bCs/>
              </w:rPr>
              <w:lastRenderedPageBreak/>
              <w:t>Course Matrix</w:t>
            </w:r>
          </w:p>
        </w:tc>
      </w:tr>
      <w:tr w:rsidR="008A29DE" w14:paraId="086DB79B" w14:textId="77777777" w:rsidTr="008A29DE">
        <w:tc>
          <w:tcPr>
            <w:tcW w:w="10070" w:type="dxa"/>
            <w:gridSpan w:val="2"/>
          </w:tcPr>
          <w:p w14:paraId="5A8DAE8A" w14:textId="09FAD49A" w:rsidR="008A29DE" w:rsidRPr="00CE6321" w:rsidRDefault="008A29DE" w:rsidP="006D5C4F">
            <w:pPr>
              <w:tabs>
                <w:tab w:val="center" w:pos="6660"/>
                <w:tab w:val="left" w:pos="7290"/>
                <w:tab w:val="left" w:pos="8010"/>
                <w:tab w:val="left" w:pos="8730"/>
                <w:tab w:val="center" w:pos="9450"/>
                <w:tab w:val="left" w:leader="underscore" w:pos="10080"/>
              </w:tabs>
              <w:rPr>
                <w:rFonts w:ascii="Calibri" w:hAnsi="Calibri" w:cs="Calibri"/>
                <w:b/>
                <w:i/>
              </w:rPr>
            </w:pPr>
            <w:r w:rsidRPr="00CE6321">
              <w:rPr>
                <w:rFonts w:ascii="Calibri" w:hAnsi="Calibri" w:cs="Calibri"/>
                <w:b/>
                <w:i/>
              </w:rPr>
              <w:t>Training Venue: Small informal group indoors or outdoors</w:t>
            </w:r>
          </w:p>
        </w:tc>
      </w:tr>
      <w:tr w:rsidR="008A29DE" w14:paraId="64A0D83A" w14:textId="77777777" w:rsidTr="00CE6321">
        <w:tc>
          <w:tcPr>
            <w:tcW w:w="2785" w:type="dxa"/>
          </w:tcPr>
          <w:p w14:paraId="7429761E" w14:textId="22A55604" w:rsidR="008A29DE" w:rsidRDefault="00CE6321" w:rsidP="006D5C4F">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Presentation Materials</w:t>
            </w:r>
          </w:p>
        </w:tc>
        <w:tc>
          <w:tcPr>
            <w:tcW w:w="7285" w:type="dxa"/>
          </w:tcPr>
          <w:p w14:paraId="383CB382" w14:textId="77777777" w:rsidR="00CE6321" w:rsidRDefault="00CE6321" w:rsidP="006D5C4F">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Sign in sheets</w:t>
            </w:r>
          </w:p>
          <w:p w14:paraId="40C6397C" w14:textId="77777777" w:rsidR="008A29DE" w:rsidRDefault="00CE6321" w:rsidP="006D5C4F">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Tabletop Flip Chart: Should be printed out, laminated and spiral bound. The instructor</w:t>
            </w:r>
            <w:r w:rsidR="007B2CA0">
              <w:rPr>
                <w:rFonts w:ascii="Calibri" w:hAnsi="Calibri" w:cs="Calibri"/>
              </w:rPr>
              <w:t>’</w:t>
            </w:r>
            <w:r>
              <w:rPr>
                <w:rFonts w:ascii="Calibri" w:hAnsi="Calibri" w:cs="Calibri"/>
              </w:rPr>
              <w:t>s notes are on one side and the class material on the other side.</w:t>
            </w:r>
          </w:p>
          <w:p w14:paraId="2235E015" w14:textId="77777777" w:rsidR="00271D4E" w:rsidRDefault="00271D4E" w:rsidP="006D5C4F">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Videos: Three short videos on recognition, prevention and treatment that can be shown on an iPad if desired</w:t>
            </w:r>
            <w:r w:rsidR="003317BA">
              <w:rPr>
                <w:rFonts w:ascii="Calibri" w:hAnsi="Calibri" w:cs="Calibri"/>
              </w:rPr>
              <w:t>.</w:t>
            </w:r>
          </w:p>
          <w:p w14:paraId="75A561AB" w14:textId="1F1FF4F4" w:rsidR="003317BA" w:rsidRDefault="003317BA" w:rsidP="006D5C4F">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Handouts: NOAA heat index charts and urine color chart. Should be printed and laminated.</w:t>
            </w:r>
          </w:p>
        </w:tc>
      </w:tr>
      <w:tr w:rsidR="007B2CA0" w14:paraId="3B925C15" w14:textId="77777777" w:rsidTr="00CE6321">
        <w:tc>
          <w:tcPr>
            <w:tcW w:w="2785" w:type="dxa"/>
          </w:tcPr>
          <w:p w14:paraId="432C4D2C" w14:textId="3947E53B" w:rsidR="007B2CA0" w:rsidRDefault="007B2CA0" w:rsidP="007B2CA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Time</w:t>
            </w:r>
          </w:p>
        </w:tc>
        <w:tc>
          <w:tcPr>
            <w:tcW w:w="7285" w:type="dxa"/>
          </w:tcPr>
          <w:p w14:paraId="1631DBFB" w14:textId="77777777" w:rsidR="007B2CA0" w:rsidRDefault="007B2CA0" w:rsidP="007B2CA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20 – 60 minutes</w:t>
            </w:r>
          </w:p>
          <w:p w14:paraId="159977B7" w14:textId="11D0F3F8" w:rsidR="007B2CA0" w:rsidRDefault="007B2CA0" w:rsidP="007B2CA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The tabletop flip chart is designed in three 20 minutes sections (recognition, prevention and treatment) that can be taught separately or all at once.</w:t>
            </w:r>
          </w:p>
        </w:tc>
      </w:tr>
      <w:tr w:rsidR="007B2CA0" w14:paraId="57A48253" w14:textId="77777777" w:rsidTr="00CE6321">
        <w:tc>
          <w:tcPr>
            <w:tcW w:w="2785" w:type="dxa"/>
          </w:tcPr>
          <w:p w14:paraId="099413B2" w14:textId="312A38CB" w:rsidR="007B2CA0" w:rsidRDefault="007B2CA0" w:rsidP="007B2CA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Files</w:t>
            </w:r>
          </w:p>
        </w:tc>
        <w:tc>
          <w:tcPr>
            <w:tcW w:w="7285" w:type="dxa"/>
          </w:tcPr>
          <w:p w14:paraId="635C7752" w14:textId="77777777" w:rsidR="007B2CA0" w:rsidRPr="002D6E18" w:rsidRDefault="007B2CA0" w:rsidP="007B2CA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SigininSheets_Spanish.docx</w:t>
            </w:r>
          </w:p>
          <w:p w14:paraId="6D5A6658" w14:textId="77777777" w:rsidR="007B2CA0" w:rsidRPr="002D6E18" w:rsidRDefault="007B2CA0" w:rsidP="007B2CA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SigininSheets_English.docx</w:t>
            </w:r>
          </w:p>
          <w:p w14:paraId="40152AD7" w14:textId="77777777" w:rsidR="007B2CA0" w:rsidRDefault="007B2CA0" w:rsidP="007B2CA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TableTop_FlipChart_English.pptx</w:t>
            </w:r>
          </w:p>
          <w:p w14:paraId="7B5EA86A" w14:textId="77777777" w:rsidR="007B2CA0" w:rsidRDefault="007B2CA0" w:rsidP="007B2CA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TableTop_FlipChart_Spanish.pptx</w:t>
            </w:r>
          </w:p>
          <w:p w14:paraId="2A77B008" w14:textId="77777777" w:rsidR="00E959B9" w:rsidRDefault="00E959B9" w:rsidP="00E959B9">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Heat_Related_Illnesses_English.mp4</w:t>
            </w:r>
          </w:p>
          <w:p w14:paraId="4CA8E8D0" w14:textId="77777777" w:rsidR="00E959B9" w:rsidRDefault="00E959B9" w:rsidP="00E959B9">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Heat_Related_Illnesses_Spanish.mp4</w:t>
            </w:r>
          </w:p>
          <w:p w14:paraId="501A8E6F" w14:textId="77777777" w:rsidR="00310E4B" w:rsidRDefault="00310E4B" w:rsidP="007B2CA0">
            <w:pPr>
              <w:tabs>
                <w:tab w:val="center" w:pos="6660"/>
                <w:tab w:val="left" w:pos="7290"/>
                <w:tab w:val="left" w:pos="8010"/>
                <w:tab w:val="left" w:pos="8730"/>
                <w:tab w:val="center" w:pos="9450"/>
                <w:tab w:val="left" w:leader="underscore" w:pos="10080"/>
              </w:tabs>
              <w:rPr>
                <w:rFonts w:ascii="Calibri" w:hAnsi="Calibri" w:cs="Calibri"/>
              </w:rPr>
            </w:pPr>
            <w:r w:rsidRPr="00B6448F">
              <w:rPr>
                <w:rFonts w:ascii="Calibri" w:hAnsi="Calibri" w:cs="Calibri"/>
              </w:rPr>
              <w:t>Treatment_English.mp4</w:t>
            </w:r>
          </w:p>
          <w:p w14:paraId="58FD2BDC" w14:textId="77777777" w:rsidR="00310E4B" w:rsidRDefault="00310E4B" w:rsidP="007B2CA0">
            <w:pPr>
              <w:tabs>
                <w:tab w:val="center" w:pos="6660"/>
                <w:tab w:val="left" w:pos="7290"/>
                <w:tab w:val="left" w:pos="8010"/>
                <w:tab w:val="left" w:pos="8730"/>
                <w:tab w:val="center" w:pos="9450"/>
                <w:tab w:val="left" w:leader="underscore" w:pos="10080"/>
              </w:tabs>
              <w:rPr>
                <w:rFonts w:ascii="Calibri" w:hAnsi="Calibri" w:cs="Calibri"/>
              </w:rPr>
            </w:pPr>
            <w:r w:rsidRPr="00B6448F">
              <w:rPr>
                <w:rFonts w:ascii="Calibri" w:hAnsi="Calibri" w:cs="Calibri"/>
              </w:rPr>
              <w:t>Treatment_</w:t>
            </w:r>
            <w:r>
              <w:rPr>
                <w:rFonts w:ascii="Calibri" w:hAnsi="Calibri" w:cs="Calibri"/>
              </w:rPr>
              <w:t>Spanish</w:t>
            </w:r>
            <w:r w:rsidRPr="00B6448F">
              <w:rPr>
                <w:rFonts w:ascii="Calibri" w:hAnsi="Calibri" w:cs="Calibri"/>
              </w:rPr>
              <w:t>.mp4</w:t>
            </w:r>
          </w:p>
          <w:p w14:paraId="03887316" w14:textId="4CBE44E0" w:rsidR="00310E4B" w:rsidRDefault="00310E4B" w:rsidP="00310E4B">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Prevention_Spanish.mp4</w:t>
            </w:r>
          </w:p>
          <w:p w14:paraId="624C67BA" w14:textId="77777777" w:rsidR="003317BA" w:rsidRDefault="003317BA" w:rsidP="003317BA">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Prevention_English.mp4</w:t>
            </w:r>
          </w:p>
          <w:p w14:paraId="54151688" w14:textId="77777777" w:rsidR="003317BA" w:rsidRDefault="003317BA" w:rsidP="003317BA">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Handout_NOAA_Heat_Index_ES.docx</w:t>
            </w:r>
          </w:p>
          <w:p w14:paraId="480E4156" w14:textId="77777777" w:rsidR="003317BA" w:rsidRDefault="003317BA" w:rsidP="003317BA">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Handout_NOAA_Low_Humidity_ES.docx</w:t>
            </w:r>
          </w:p>
          <w:p w14:paraId="10C4595A" w14:textId="06F85F77" w:rsidR="00310E4B" w:rsidRDefault="003317BA" w:rsidP="00E959B9">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Handout_Urine_Color_Chart_ES.docx</w:t>
            </w:r>
          </w:p>
        </w:tc>
      </w:tr>
      <w:tr w:rsidR="007B2CA0" w14:paraId="3E6C1774" w14:textId="77777777" w:rsidTr="003608E0">
        <w:tc>
          <w:tcPr>
            <w:tcW w:w="10070" w:type="dxa"/>
            <w:gridSpan w:val="2"/>
          </w:tcPr>
          <w:p w14:paraId="43376009" w14:textId="6D41384A" w:rsidR="007B2CA0" w:rsidRDefault="007B2CA0" w:rsidP="007B2CA0">
            <w:pPr>
              <w:tabs>
                <w:tab w:val="center" w:pos="6660"/>
                <w:tab w:val="left" w:pos="7290"/>
                <w:tab w:val="left" w:pos="8010"/>
                <w:tab w:val="left" w:pos="8730"/>
                <w:tab w:val="center" w:pos="9450"/>
                <w:tab w:val="left" w:leader="underscore" w:pos="10080"/>
              </w:tabs>
              <w:rPr>
                <w:rFonts w:ascii="Calibri" w:hAnsi="Calibri" w:cs="Calibri"/>
              </w:rPr>
            </w:pPr>
            <w:r w:rsidRPr="00CE6321">
              <w:rPr>
                <w:rFonts w:ascii="Calibri" w:hAnsi="Calibri" w:cs="Calibri"/>
                <w:b/>
                <w:i/>
              </w:rPr>
              <w:t xml:space="preserve">Training Venue: Small </w:t>
            </w:r>
            <w:r>
              <w:rPr>
                <w:rFonts w:ascii="Calibri" w:hAnsi="Calibri" w:cs="Calibri"/>
                <w:b/>
                <w:i/>
              </w:rPr>
              <w:t>to medium size group of employees with activities</w:t>
            </w:r>
          </w:p>
        </w:tc>
      </w:tr>
      <w:tr w:rsidR="007B2CA0" w14:paraId="4C95A6E8" w14:textId="77777777" w:rsidTr="00CE6321">
        <w:tc>
          <w:tcPr>
            <w:tcW w:w="2785" w:type="dxa"/>
          </w:tcPr>
          <w:p w14:paraId="53CCA358" w14:textId="16545D79" w:rsidR="007B2CA0" w:rsidRDefault="007B2CA0" w:rsidP="007B2CA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Presentation materials</w:t>
            </w:r>
          </w:p>
        </w:tc>
        <w:tc>
          <w:tcPr>
            <w:tcW w:w="7285" w:type="dxa"/>
          </w:tcPr>
          <w:p w14:paraId="676B0ACD" w14:textId="3E05F330" w:rsidR="007B2CA0" w:rsidRDefault="007B2CA0" w:rsidP="007B2CA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Sign in sheets</w:t>
            </w:r>
          </w:p>
          <w:p w14:paraId="054F4FE2" w14:textId="772ECD35" w:rsidR="001A2FE3" w:rsidRDefault="001A2FE3" w:rsidP="007B2CA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Pre and post assessments</w:t>
            </w:r>
          </w:p>
          <w:p w14:paraId="5AB6A1CF" w14:textId="1D477F86" w:rsidR="007B2CA0" w:rsidRDefault="007B2CA0" w:rsidP="007B2CA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PowerPoint presentation for employees</w:t>
            </w:r>
          </w:p>
          <w:p w14:paraId="05EE28EE" w14:textId="77777777" w:rsidR="007B2CA0" w:rsidRDefault="007B2CA0" w:rsidP="007B2CA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PowerPoint presentation of case studies</w:t>
            </w:r>
          </w:p>
          <w:p w14:paraId="3A204D89" w14:textId="77777777" w:rsidR="009D0BA0" w:rsidRDefault="009D0BA0" w:rsidP="007B2CA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Videos: Three short videos on recognition, prevention and treatment that can be shown on an iPad if desired</w:t>
            </w:r>
          </w:p>
          <w:p w14:paraId="10401E4E" w14:textId="77777777" w:rsidR="00E959B9" w:rsidRDefault="00E959B9" w:rsidP="00E959B9">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Handouts: NOAA heat index charts and urine color chart. Should be printed and laminated.</w:t>
            </w:r>
          </w:p>
          <w:p w14:paraId="6183F179" w14:textId="77777777" w:rsidR="00225395" w:rsidRDefault="00225395" w:rsidP="00E959B9">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Worksheets: Fill in the blank, true and false, work match and crossword puzzle.</w:t>
            </w:r>
          </w:p>
          <w:p w14:paraId="71FDDFC3" w14:textId="77777777" w:rsidR="00225395" w:rsidRDefault="00225395" w:rsidP="00E959B9">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Game: Lotería</w:t>
            </w:r>
          </w:p>
          <w:p w14:paraId="1B4A6A47" w14:textId="77777777" w:rsidR="00225395" w:rsidRDefault="00225395" w:rsidP="00E959B9">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Exam B</w:t>
            </w:r>
          </w:p>
          <w:p w14:paraId="6CA33784" w14:textId="7071BDEF" w:rsidR="00225395" w:rsidRDefault="00225395" w:rsidP="00E959B9">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Class evaluations</w:t>
            </w:r>
          </w:p>
        </w:tc>
      </w:tr>
      <w:tr w:rsidR="007B2CA0" w14:paraId="10B402B9" w14:textId="77777777" w:rsidTr="00CE6321">
        <w:tc>
          <w:tcPr>
            <w:tcW w:w="2785" w:type="dxa"/>
          </w:tcPr>
          <w:p w14:paraId="2430F81C" w14:textId="23C112B3" w:rsidR="007B2CA0" w:rsidRDefault="007B2CA0" w:rsidP="007B2CA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Time</w:t>
            </w:r>
          </w:p>
        </w:tc>
        <w:tc>
          <w:tcPr>
            <w:tcW w:w="7285" w:type="dxa"/>
          </w:tcPr>
          <w:p w14:paraId="518FD05C" w14:textId="77777777" w:rsidR="007B2CA0" w:rsidRDefault="007B2CA0" w:rsidP="007B2CA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20 – 120 minutes</w:t>
            </w:r>
          </w:p>
          <w:p w14:paraId="05AB1E3F" w14:textId="0B188A92" w:rsidR="007B2CA0" w:rsidRDefault="007B2CA0" w:rsidP="007B2CA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 xml:space="preserve">The PowerPoint presentation is designed in three 20 minutes sections (recognition, prevention and treatment) that can be taught separately </w:t>
            </w:r>
            <w:r>
              <w:rPr>
                <w:rFonts w:ascii="Calibri" w:hAnsi="Calibri" w:cs="Calibri"/>
              </w:rPr>
              <w:lastRenderedPageBreak/>
              <w:t xml:space="preserve">or all at once. </w:t>
            </w:r>
            <w:r w:rsidR="007C3593">
              <w:rPr>
                <w:rFonts w:ascii="Calibri" w:hAnsi="Calibri" w:cs="Calibri"/>
              </w:rPr>
              <w:t xml:space="preserve">The case studies can be discussed if desired. </w:t>
            </w:r>
            <w:r>
              <w:rPr>
                <w:rFonts w:ascii="Calibri" w:hAnsi="Calibri" w:cs="Calibri"/>
              </w:rPr>
              <w:t>Completing the worksheets</w:t>
            </w:r>
            <w:r w:rsidR="001A2FE3">
              <w:rPr>
                <w:rFonts w:ascii="Calibri" w:hAnsi="Calibri" w:cs="Calibri"/>
              </w:rPr>
              <w:t xml:space="preserve"> and the crossword puzzle and/or playing Lotería will add time to the training course but will also increase retention.</w:t>
            </w:r>
          </w:p>
        </w:tc>
      </w:tr>
      <w:tr w:rsidR="007B2CA0" w14:paraId="680922BB" w14:textId="77777777" w:rsidTr="00CE6321">
        <w:tc>
          <w:tcPr>
            <w:tcW w:w="2785" w:type="dxa"/>
          </w:tcPr>
          <w:p w14:paraId="64D930A5" w14:textId="615C2027" w:rsidR="007B2CA0" w:rsidRDefault="007B2CA0" w:rsidP="007B2CA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lastRenderedPageBreak/>
              <w:t>Files</w:t>
            </w:r>
          </w:p>
        </w:tc>
        <w:tc>
          <w:tcPr>
            <w:tcW w:w="7285" w:type="dxa"/>
          </w:tcPr>
          <w:p w14:paraId="264A5F32" w14:textId="77777777" w:rsidR="007B2CA0" w:rsidRPr="002D6E18" w:rsidRDefault="007B2CA0" w:rsidP="007B2CA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SigininSheets_Spanish.docx</w:t>
            </w:r>
          </w:p>
          <w:p w14:paraId="0E32D1A4" w14:textId="5D5BD1C3" w:rsidR="007B2CA0" w:rsidRDefault="007B2CA0" w:rsidP="007B2CA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SigininSheets_English.docx</w:t>
            </w:r>
          </w:p>
          <w:p w14:paraId="6E5FD927" w14:textId="77777777" w:rsidR="00EC0A22" w:rsidRDefault="00EC0A22" w:rsidP="00EC0A22">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PrePostAssessments_English.docx</w:t>
            </w:r>
          </w:p>
          <w:p w14:paraId="6E1AA92C" w14:textId="77777777" w:rsidR="00EC0A22" w:rsidRPr="002D6E18" w:rsidRDefault="00EC0A22" w:rsidP="00EC0A22">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PrePostAssessments_Spanish.docx</w:t>
            </w:r>
          </w:p>
          <w:p w14:paraId="3FC14DE3" w14:textId="77777777" w:rsidR="00EC0A22" w:rsidRPr="002D6E18" w:rsidRDefault="00EC0A22" w:rsidP="00EC0A22">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Heat_Related_Illnesses_Employee_English.pptx</w:t>
            </w:r>
          </w:p>
          <w:p w14:paraId="75D5E683" w14:textId="77777777" w:rsidR="00EC0A22" w:rsidRDefault="00EC0A22" w:rsidP="00EC0A22">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Heat_Related_Illnesses_Employee_Spanish.pptx</w:t>
            </w:r>
          </w:p>
          <w:p w14:paraId="2A66CF2F" w14:textId="77777777" w:rsidR="00225395" w:rsidRDefault="00225395" w:rsidP="00225395">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CaseStudies_English.pptx</w:t>
            </w:r>
          </w:p>
          <w:p w14:paraId="4526F991" w14:textId="5C2DF211" w:rsidR="00225395" w:rsidRDefault="00225395" w:rsidP="00225395">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CaseStudies_Spanish.pptx</w:t>
            </w:r>
          </w:p>
          <w:p w14:paraId="13F94A72" w14:textId="77777777" w:rsidR="00EC0A22" w:rsidRDefault="00EC0A22" w:rsidP="00EC0A22">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Worksheets_Spanish.docx</w:t>
            </w:r>
          </w:p>
          <w:p w14:paraId="5DA9AFE9" w14:textId="77777777" w:rsidR="00EC0A22" w:rsidRPr="002D6E18" w:rsidRDefault="00EC0A22" w:rsidP="00EC0A22">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Worksheets_English.docx</w:t>
            </w:r>
          </w:p>
          <w:p w14:paraId="03411210" w14:textId="77777777" w:rsidR="00225395" w:rsidRDefault="00225395" w:rsidP="00225395">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Crossword_Puzzle_English.docx</w:t>
            </w:r>
          </w:p>
          <w:p w14:paraId="725E8FE1" w14:textId="77777777" w:rsidR="00225395" w:rsidRDefault="00225395" w:rsidP="00225395">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Crossword_Puzzle_Spanish.docx</w:t>
            </w:r>
          </w:p>
          <w:p w14:paraId="3CD38FD4" w14:textId="77777777" w:rsidR="00225395" w:rsidRDefault="00225395" w:rsidP="00225395">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GameLotería_English.docx</w:t>
            </w:r>
          </w:p>
          <w:p w14:paraId="1B417BFA" w14:textId="77777777" w:rsidR="00225395" w:rsidRDefault="00225395" w:rsidP="00225395">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GameLotería_Spanish.docx</w:t>
            </w:r>
          </w:p>
          <w:p w14:paraId="6B19918B" w14:textId="77777777" w:rsidR="00225395" w:rsidRDefault="00225395" w:rsidP="00225395">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Heat_Related_Illnesses_English.mp4</w:t>
            </w:r>
          </w:p>
          <w:p w14:paraId="4EF176C2" w14:textId="77777777" w:rsidR="00225395" w:rsidRDefault="00225395" w:rsidP="00225395">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Heat_Related_Illnesses_Spanish.mp4</w:t>
            </w:r>
          </w:p>
          <w:p w14:paraId="2065D4A8" w14:textId="77777777" w:rsidR="00225395" w:rsidRDefault="00225395" w:rsidP="00225395">
            <w:pPr>
              <w:tabs>
                <w:tab w:val="center" w:pos="6660"/>
                <w:tab w:val="left" w:pos="7290"/>
                <w:tab w:val="left" w:pos="8010"/>
                <w:tab w:val="left" w:pos="8730"/>
                <w:tab w:val="center" w:pos="9450"/>
                <w:tab w:val="left" w:leader="underscore" w:pos="10080"/>
              </w:tabs>
              <w:rPr>
                <w:rFonts w:ascii="Calibri" w:hAnsi="Calibri" w:cs="Calibri"/>
              </w:rPr>
            </w:pPr>
            <w:r w:rsidRPr="00B6448F">
              <w:rPr>
                <w:rFonts w:ascii="Calibri" w:hAnsi="Calibri" w:cs="Calibri"/>
              </w:rPr>
              <w:t>Treatment_English.mp4</w:t>
            </w:r>
          </w:p>
          <w:p w14:paraId="7D9C053F" w14:textId="77777777" w:rsidR="00225395" w:rsidRDefault="00225395" w:rsidP="00225395">
            <w:pPr>
              <w:tabs>
                <w:tab w:val="center" w:pos="6660"/>
                <w:tab w:val="left" w:pos="7290"/>
                <w:tab w:val="left" w:pos="8010"/>
                <w:tab w:val="left" w:pos="8730"/>
                <w:tab w:val="center" w:pos="9450"/>
                <w:tab w:val="left" w:leader="underscore" w:pos="10080"/>
              </w:tabs>
              <w:rPr>
                <w:rFonts w:ascii="Calibri" w:hAnsi="Calibri" w:cs="Calibri"/>
              </w:rPr>
            </w:pPr>
            <w:r w:rsidRPr="00B6448F">
              <w:rPr>
                <w:rFonts w:ascii="Calibri" w:hAnsi="Calibri" w:cs="Calibri"/>
              </w:rPr>
              <w:t>Treatment_</w:t>
            </w:r>
            <w:r>
              <w:rPr>
                <w:rFonts w:ascii="Calibri" w:hAnsi="Calibri" w:cs="Calibri"/>
              </w:rPr>
              <w:t>Spanish</w:t>
            </w:r>
            <w:r w:rsidRPr="00B6448F">
              <w:rPr>
                <w:rFonts w:ascii="Calibri" w:hAnsi="Calibri" w:cs="Calibri"/>
              </w:rPr>
              <w:t>.mp4</w:t>
            </w:r>
          </w:p>
          <w:p w14:paraId="65824862" w14:textId="77777777" w:rsidR="00225395" w:rsidRDefault="00225395" w:rsidP="00225395">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Prevention_Spanish.mp4</w:t>
            </w:r>
          </w:p>
          <w:p w14:paraId="521FB33D" w14:textId="77777777" w:rsidR="00225395" w:rsidRDefault="00225395" w:rsidP="00225395">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Prevention_English.mp4</w:t>
            </w:r>
          </w:p>
          <w:p w14:paraId="252C0A9F" w14:textId="77777777" w:rsidR="00225395" w:rsidRDefault="00225395" w:rsidP="00225395">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Handout_NOAA_Heat_Index_ES.docx</w:t>
            </w:r>
          </w:p>
          <w:p w14:paraId="25A038F9" w14:textId="77777777" w:rsidR="00225395" w:rsidRDefault="00225395" w:rsidP="00225395">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Handout_NOAA_Low_Humidity_ES.docx</w:t>
            </w:r>
          </w:p>
          <w:p w14:paraId="26C83EAF" w14:textId="0EB67FAD" w:rsidR="00225395" w:rsidRPr="002D6E18" w:rsidRDefault="00225395" w:rsidP="00225395">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Handout_Urine_Color_Chart_ES.docx</w:t>
            </w:r>
          </w:p>
          <w:p w14:paraId="630994DC" w14:textId="77777777" w:rsidR="00EC0A22" w:rsidRDefault="00EC0A22" w:rsidP="00EC0A22">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Exams_English.docx</w:t>
            </w:r>
          </w:p>
          <w:p w14:paraId="01A0AFB1" w14:textId="77777777" w:rsidR="00EC0A22" w:rsidRDefault="00EC0A22" w:rsidP="00EC0A22">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Exams_Spanish.docx</w:t>
            </w:r>
          </w:p>
          <w:p w14:paraId="1EE4AFA4" w14:textId="77777777" w:rsidR="00EC0A22" w:rsidRPr="002D6E18" w:rsidRDefault="00EC0A22" w:rsidP="00EC0A22">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Training_Evaluation_English.docx</w:t>
            </w:r>
          </w:p>
          <w:p w14:paraId="7B2C280B" w14:textId="2AACFCB0" w:rsidR="007B2CA0" w:rsidRDefault="00EC0A22" w:rsidP="007B2CA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Training_Evaluation_Spanish.docx</w:t>
            </w:r>
          </w:p>
        </w:tc>
      </w:tr>
      <w:tr w:rsidR="001413FD" w14:paraId="666CDF5A" w14:textId="77777777" w:rsidTr="00617EBF">
        <w:tc>
          <w:tcPr>
            <w:tcW w:w="10070" w:type="dxa"/>
            <w:gridSpan w:val="2"/>
          </w:tcPr>
          <w:p w14:paraId="5B22F063" w14:textId="397B9056"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sidRPr="00CE6321">
              <w:rPr>
                <w:rFonts w:ascii="Calibri" w:hAnsi="Calibri" w:cs="Calibri"/>
                <w:b/>
                <w:i/>
              </w:rPr>
              <w:t xml:space="preserve">Training Venue: Small </w:t>
            </w:r>
            <w:r>
              <w:rPr>
                <w:rFonts w:ascii="Calibri" w:hAnsi="Calibri" w:cs="Calibri"/>
                <w:b/>
                <w:i/>
              </w:rPr>
              <w:t>to medium size group of employers or managers with activities</w:t>
            </w:r>
          </w:p>
        </w:tc>
      </w:tr>
      <w:tr w:rsidR="001413FD" w14:paraId="7026A97B" w14:textId="77777777" w:rsidTr="00CE6321">
        <w:tc>
          <w:tcPr>
            <w:tcW w:w="2785" w:type="dxa"/>
          </w:tcPr>
          <w:p w14:paraId="79C17448" w14:textId="11854C1C"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Presentation materials</w:t>
            </w:r>
          </w:p>
        </w:tc>
        <w:tc>
          <w:tcPr>
            <w:tcW w:w="7285" w:type="dxa"/>
          </w:tcPr>
          <w:p w14:paraId="41C59C06"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Sign in sheets</w:t>
            </w:r>
          </w:p>
          <w:p w14:paraId="54FF6174"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Pre and post assessments</w:t>
            </w:r>
          </w:p>
          <w:p w14:paraId="644A7FB9" w14:textId="7D319116"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PowerPoint presentation for employe</w:t>
            </w:r>
            <w:r w:rsidR="00C34047">
              <w:rPr>
                <w:rFonts w:ascii="Calibri" w:hAnsi="Calibri" w:cs="Calibri"/>
              </w:rPr>
              <w:t>rs or managers</w:t>
            </w:r>
          </w:p>
          <w:p w14:paraId="1912BB38"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PowerPoint presentation of case studies</w:t>
            </w:r>
          </w:p>
          <w:p w14:paraId="7EA5131B"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Videos: Three short videos on recognition, prevention and treatment that can be shown on an iPad if desired</w:t>
            </w:r>
          </w:p>
          <w:p w14:paraId="1DDAE2C1"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Handouts: NOAA heat index charts and urine color chart. Should be printed and laminated.</w:t>
            </w:r>
          </w:p>
          <w:p w14:paraId="7139C7F9"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Worksheets: Fill in the blank, true and false, work match and crossword puzzle.</w:t>
            </w:r>
          </w:p>
          <w:p w14:paraId="50B98EB2"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Game: Lotería</w:t>
            </w:r>
          </w:p>
          <w:p w14:paraId="79A42A96" w14:textId="28A7E14C"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 xml:space="preserve">Exam </w:t>
            </w:r>
            <w:r w:rsidR="00487974">
              <w:rPr>
                <w:rFonts w:ascii="Calibri" w:hAnsi="Calibri" w:cs="Calibri"/>
              </w:rPr>
              <w:t>A</w:t>
            </w:r>
          </w:p>
          <w:p w14:paraId="0D96E047" w14:textId="2A02BA39"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Class evaluations</w:t>
            </w:r>
          </w:p>
        </w:tc>
      </w:tr>
      <w:tr w:rsidR="001413FD" w14:paraId="3127D262" w14:textId="77777777" w:rsidTr="00CE6321">
        <w:tc>
          <w:tcPr>
            <w:tcW w:w="2785" w:type="dxa"/>
          </w:tcPr>
          <w:p w14:paraId="1640BB89" w14:textId="45AEEEC1"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Time</w:t>
            </w:r>
          </w:p>
        </w:tc>
        <w:tc>
          <w:tcPr>
            <w:tcW w:w="7285" w:type="dxa"/>
          </w:tcPr>
          <w:p w14:paraId="630A37FB"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20 – 120 minutes</w:t>
            </w:r>
          </w:p>
          <w:p w14:paraId="4C674751" w14:textId="0EEC81CF"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lastRenderedPageBreak/>
              <w:t>The PowerPoint presentation is designed in three 20 minutes sections (recognition, prevention and treatment) that can be taught separately or all at once. Completing the worksheets and the crossword puzzle and/or playing Lotería will add time to the training course but will also increase retention.</w:t>
            </w:r>
            <w:r w:rsidR="007C3593">
              <w:rPr>
                <w:rFonts w:ascii="Calibri" w:hAnsi="Calibri" w:cs="Calibri"/>
              </w:rPr>
              <w:t xml:space="preserve"> The case studies can be discussed if desired.</w:t>
            </w:r>
          </w:p>
        </w:tc>
      </w:tr>
      <w:tr w:rsidR="001413FD" w14:paraId="5DB3904D" w14:textId="77777777" w:rsidTr="00CE6321">
        <w:tc>
          <w:tcPr>
            <w:tcW w:w="2785" w:type="dxa"/>
          </w:tcPr>
          <w:p w14:paraId="5FBEB8EA" w14:textId="5198D73F"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lastRenderedPageBreak/>
              <w:t>Files</w:t>
            </w:r>
          </w:p>
        </w:tc>
        <w:tc>
          <w:tcPr>
            <w:tcW w:w="7285" w:type="dxa"/>
          </w:tcPr>
          <w:p w14:paraId="6F866C9E" w14:textId="77777777" w:rsidR="001413FD" w:rsidRPr="002D6E18"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SigininSheets_Spanish.docx</w:t>
            </w:r>
          </w:p>
          <w:p w14:paraId="1301D659"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SigininSheets_English.docx</w:t>
            </w:r>
          </w:p>
          <w:p w14:paraId="4888CC01"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PrePostAssessments_English.docx</w:t>
            </w:r>
          </w:p>
          <w:p w14:paraId="43071AA1" w14:textId="18528040"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PrePostAssessments_Spanish.docx</w:t>
            </w:r>
          </w:p>
          <w:p w14:paraId="02956B48" w14:textId="1FA2D202" w:rsidR="001413FD" w:rsidRPr="002D6E18"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Heat_Related_Illnesses_</w:t>
            </w:r>
            <w:r w:rsidR="00C34047">
              <w:rPr>
                <w:rFonts w:ascii="Calibri" w:hAnsi="Calibri" w:cs="Calibri"/>
              </w:rPr>
              <w:t>Manager</w:t>
            </w:r>
            <w:r>
              <w:rPr>
                <w:rFonts w:ascii="Calibri" w:hAnsi="Calibri" w:cs="Calibri"/>
              </w:rPr>
              <w:t>_English.pptx</w:t>
            </w:r>
          </w:p>
          <w:p w14:paraId="39416600" w14:textId="62817E09"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Heat_Related_Illnesses_</w:t>
            </w:r>
            <w:r w:rsidR="00C34047">
              <w:rPr>
                <w:rFonts w:ascii="Calibri" w:hAnsi="Calibri" w:cs="Calibri"/>
              </w:rPr>
              <w:t>Manager</w:t>
            </w:r>
            <w:r>
              <w:rPr>
                <w:rFonts w:ascii="Calibri" w:hAnsi="Calibri" w:cs="Calibri"/>
              </w:rPr>
              <w:t>_Spanish.pptx</w:t>
            </w:r>
          </w:p>
          <w:p w14:paraId="1CF2D45D"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CaseStudies_English.pptx</w:t>
            </w:r>
          </w:p>
          <w:p w14:paraId="2AC9AD68"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CaseStudies_Spanish.pptx</w:t>
            </w:r>
          </w:p>
          <w:p w14:paraId="160E3C69"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Worksheets_Spanish.docx</w:t>
            </w:r>
          </w:p>
          <w:p w14:paraId="3B304284" w14:textId="77777777" w:rsidR="001413FD" w:rsidRPr="002D6E18"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Worksheets_English.docx</w:t>
            </w:r>
          </w:p>
          <w:p w14:paraId="45748889"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Crossword_Puzzle_English.docx</w:t>
            </w:r>
          </w:p>
          <w:p w14:paraId="22A6CDA8"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Crossword_Puzzle_Spanish.docx</w:t>
            </w:r>
          </w:p>
          <w:p w14:paraId="742C705B"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GameLotería_English.docx</w:t>
            </w:r>
          </w:p>
          <w:p w14:paraId="67DF5A74"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GameLotería_Spanish.docx</w:t>
            </w:r>
          </w:p>
          <w:p w14:paraId="7E9DF6AB"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Heat_Related_Illnesses_English.mp4</w:t>
            </w:r>
          </w:p>
          <w:p w14:paraId="0D0CF8DB"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Heat_Related_Illnesses_Spanish.mp4</w:t>
            </w:r>
          </w:p>
          <w:p w14:paraId="45B3B16A"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sidRPr="00B6448F">
              <w:rPr>
                <w:rFonts w:ascii="Calibri" w:hAnsi="Calibri" w:cs="Calibri"/>
              </w:rPr>
              <w:t>Treatment_English.mp4</w:t>
            </w:r>
          </w:p>
          <w:p w14:paraId="19AA10C4"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sidRPr="00B6448F">
              <w:rPr>
                <w:rFonts w:ascii="Calibri" w:hAnsi="Calibri" w:cs="Calibri"/>
              </w:rPr>
              <w:t>Treatment_</w:t>
            </w:r>
            <w:r>
              <w:rPr>
                <w:rFonts w:ascii="Calibri" w:hAnsi="Calibri" w:cs="Calibri"/>
              </w:rPr>
              <w:t>Spanish</w:t>
            </w:r>
            <w:r w:rsidRPr="00B6448F">
              <w:rPr>
                <w:rFonts w:ascii="Calibri" w:hAnsi="Calibri" w:cs="Calibri"/>
              </w:rPr>
              <w:t>.mp4</w:t>
            </w:r>
          </w:p>
          <w:p w14:paraId="2C520034"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Prevention_Spanish.mp4</w:t>
            </w:r>
          </w:p>
          <w:p w14:paraId="60DE8BED"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Prevention_English.mp4</w:t>
            </w:r>
          </w:p>
          <w:p w14:paraId="54AAF669"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Handout_NOAA_Heat_Index_ES.docx</w:t>
            </w:r>
          </w:p>
          <w:p w14:paraId="3DBC08E4"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Handout_NOAA_Low_Humidity_ES.docx</w:t>
            </w:r>
          </w:p>
          <w:p w14:paraId="71ADD822" w14:textId="77777777" w:rsidR="001413FD" w:rsidRPr="002D6E18"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Handout_Urine_Color_Chart_ES.docx</w:t>
            </w:r>
          </w:p>
          <w:p w14:paraId="3549913B"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Exams_English.docx</w:t>
            </w:r>
          </w:p>
          <w:p w14:paraId="62554818" w14:textId="77777777"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Exams_Spanish.docx</w:t>
            </w:r>
          </w:p>
          <w:p w14:paraId="7CBB9B61" w14:textId="77777777" w:rsidR="001413FD" w:rsidRPr="002D6E18"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Training_Evaluation_English.docx</w:t>
            </w:r>
          </w:p>
          <w:p w14:paraId="32C8D581" w14:textId="4444D033" w:rsidR="001413FD" w:rsidRDefault="001413FD" w:rsidP="001413FD">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Training_Evaluation_Spanish.docx</w:t>
            </w:r>
          </w:p>
        </w:tc>
      </w:tr>
      <w:tr w:rsidR="00A73ABC" w:rsidRPr="00A73ABC" w14:paraId="6EB22BBC" w14:textId="77777777" w:rsidTr="00434EA9">
        <w:tc>
          <w:tcPr>
            <w:tcW w:w="10070" w:type="dxa"/>
            <w:gridSpan w:val="2"/>
          </w:tcPr>
          <w:p w14:paraId="26679454" w14:textId="79DCD5EA" w:rsidR="00A73ABC" w:rsidRPr="00A73ABC" w:rsidRDefault="00A73ABC" w:rsidP="00A73ABC">
            <w:pPr>
              <w:tabs>
                <w:tab w:val="center" w:pos="6660"/>
                <w:tab w:val="left" w:pos="7290"/>
                <w:tab w:val="left" w:pos="8010"/>
                <w:tab w:val="left" w:pos="8730"/>
                <w:tab w:val="center" w:pos="9450"/>
                <w:tab w:val="left" w:leader="underscore" w:pos="10080"/>
              </w:tabs>
              <w:rPr>
                <w:rFonts w:ascii="Calibri" w:hAnsi="Calibri" w:cs="Calibri"/>
                <w:lang w:val="fr-FR"/>
              </w:rPr>
            </w:pPr>
            <w:r w:rsidRPr="00A73ABC">
              <w:rPr>
                <w:rFonts w:ascii="Calibri" w:hAnsi="Calibri" w:cs="Calibri"/>
                <w:b/>
                <w:i/>
                <w:lang w:val="fr-FR"/>
              </w:rPr>
              <w:t xml:space="preserve">Training </w:t>
            </w:r>
            <w:r w:rsidR="0064149C">
              <w:rPr>
                <w:rFonts w:ascii="Calibri" w:hAnsi="Calibri" w:cs="Calibri"/>
                <w:b/>
                <w:i/>
                <w:lang w:val="fr-FR"/>
              </w:rPr>
              <w:t>Venue :</w:t>
            </w:r>
            <w:r w:rsidRPr="00A73ABC">
              <w:rPr>
                <w:rFonts w:ascii="Calibri" w:hAnsi="Calibri" w:cs="Calibri"/>
                <w:b/>
                <w:i/>
                <w:lang w:val="fr-FR"/>
              </w:rPr>
              <w:t xml:space="preserve"> </w:t>
            </w:r>
            <w:r>
              <w:rPr>
                <w:rFonts w:ascii="Calibri" w:hAnsi="Calibri" w:cs="Calibri"/>
                <w:b/>
                <w:i/>
                <w:lang w:val="fr-FR"/>
              </w:rPr>
              <w:t>Lecture</w:t>
            </w:r>
          </w:p>
        </w:tc>
      </w:tr>
      <w:tr w:rsidR="0064149C" w:rsidRPr="0064149C" w14:paraId="284B31EF" w14:textId="77777777" w:rsidTr="00CE6321">
        <w:tc>
          <w:tcPr>
            <w:tcW w:w="2785" w:type="dxa"/>
          </w:tcPr>
          <w:p w14:paraId="4444C79A" w14:textId="2906A0EC" w:rsidR="0064149C" w:rsidRPr="00A73ABC" w:rsidRDefault="0064149C" w:rsidP="0064149C">
            <w:pPr>
              <w:tabs>
                <w:tab w:val="center" w:pos="6660"/>
                <w:tab w:val="left" w:pos="7290"/>
                <w:tab w:val="left" w:pos="8010"/>
                <w:tab w:val="left" w:pos="8730"/>
                <w:tab w:val="center" w:pos="9450"/>
                <w:tab w:val="left" w:leader="underscore" w:pos="10080"/>
              </w:tabs>
              <w:rPr>
                <w:rFonts w:ascii="Calibri" w:hAnsi="Calibri" w:cs="Calibri"/>
                <w:lang w:val="fr-FR"/>
              </w:rPr>
            </w:pPr>
            <w:r>
              <w:rPr>
                <w:rFonts w:ascii="Calibri" w:hAnsi="Calibri" w:cs="Calibri"/>
              </w:rPr>
              <w:t>Presentation materials</w:t>
            </w:r>
          </w:p>
        </w:tc>
        <w:tc>
          <w:tcPr>
            <w:tcW w:w="7285" w:type="dxa"/>
          </w:tcPr>
          <w:p w14:paraId="7E5842BD" w14:textId="77777777" w:rsidR="0064149C" w:rsidRDefault="0064149C" w:rsidP="0064149C">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Sign in sheets</w:t>
            </w:r>
          </w:p>
          <w:p w14:paraId="370ED8B0" w14:textId="77777777" w:rsidR="0064149C" w:rsidRDefault="0064149C" w:rsidP="0064149C">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PowerPoint presentation for employers or managers</w:t>
            </w:r>
          </w:p>
          <w:p w14:paraId="4F9BB11A" w14:textId="77777777" w:rsidR="0064149C" w:rsidRDefault="0064149C" w:rsidP="0064149C">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PowerPoint presentation of case studies</w:t>
            </w:r>
          </w:p>
          <w:p w14:paraId="22E61221" w14:textId="77777777" w:rsidR="0064149C" w:rsidRDefault="0064149C" w:rsidP="0064149C">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Videos: Three short videos on recognition, prevention and treatment that can be shown on an iPad if desired</w:t>
            </w:r>
          </w:p>
          <w:p w14:paraId="6F52541A" w14:textId="77777777" w:rsidR="0064149C" w:rsidRDefault="0064149C" w:rsidP="0064149C">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Handouts: NOAA heat index charts and urine color chart. Should be printed and laminated.</w:t>
            </w:r>
          </w:p>
          <w:p w14:paraId="1DAA45F9" w14:textId="7D67BD2D" w:rsidR="0064149C" w:rsidRPr="0064149C" w:rsidRDefault="0064149C" w:rsidP="0064149C">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Class evaluations</w:t>
            </w:r>
          </w:p>
        </w:tc>
      </w:tr>
      <w:tr w:rsidR="0064149C" w:rsidRPr="0064149C" w14:paraId="41BA2AEC" w14:textId="77777777" w:rsidTr="00CE6321">
        <w:tc>
          <w:tcPr>
            <w:tcW w:w="2785" w:type="dxa"/>
          </w:tcPr>
          <w:p w14:paraId="4C2B5D79" w14:textId="1E0D753B" w:rsidR="0064149C" w:rsidRDefault="0064149C" w:rsidP="0064149C">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Time</w:t>
            </w:r>
          </w:p>
        </w:tc>
        <w:tc>
          <w:tcPr>
            <w:tcW w:w="7285" w:type="dxa"/>
          </w:tcPr>
          <w:p w14:paraId="05571594" w14:textId="77777777" w:rsidR="0064149C" w:rsidRDefault="0064149C" w:rsidP="0064149C">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20 – 120 minutes</w:t>
            </w:r>
          </w:p>
          <w:p w14:paraId="36ADB9B5" w14:textId="19CE12B2" w:rsidR="0064149C" w:rsidRDefault="0064149C" w:rsidP="0064149C">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The PowerPoint presentations are designed in three 20 minutes sections (recognition, prevention and treatment) that can be taught separately or all at once.</w:t>
            </w:r>
            <w:r w:rsidR="00C207EB">
              <w:rPr>
                <w:rFonts w:ascii="Calibri" w:hAnsi="Calibri" w:cs="Calibri"/>
              </w:rPr>
              <w:t xml:space="preserve"> The case studies can be discussed </w:t>
            </w:r>
            <w:r w:rsidR="007C3593">
              <w:rPr>
                <w:rFonts w:ascii="Calibri" w:hAnsi="Calibri" w:cs="Calibri"/>
              </w:rPr>
              <w:t>if desired.</w:t>
            </w:r>
          </w:p>
        </w:tc>
      </w:tr>
      <w:tr w:rsidR="0064149C" w:rsidRPr="0064149C" w14:paraId="531AF654" w14:textId="77777777" w:rsidTr="00CE6321">
        <w:tc>
          <w:tcPr>
            <w:tcW w:w="2785" w:type="dxa"/>
          </w:tcPr>
          <w:p w14:paraId="22E20D44" w14:textId="4C68E056" w:rsidR="0064149C" w:rsidRDefault="0064149C" w:rsidP="0064149C">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lastRenderedPageBreak/>
              <w:t>Files</w:t>
            </w:r>
          </w:p>
        </w:tc>
        <w:tc>
          <w:tcPr>
            <w:tcW w:w="7285" w:type="dxa"/>
          </w:tcPr>
          <w:p w14:paraId="6E732BB1" w14:textId="77777777" w:rsidR="0064149C" w:rsidRPr="002D6E18" w:rsidRDefault="0064149C" w:rsidP="0064149C">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SigininSheets_Spanish.docx</w:t>
            </w:r>
          </w:p>
          <w:p w14:paraId="53600715" w14:textId="4CF36B91" w:rsidR="0064149C" w:rsidRDefault="0064149C" w:rsidP="0064149C">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SigininSheets_English.docx</w:t>
            </w:r>
          </w:p>
          <w:p w14:paraId="0FA6968A" w14:textId="77777777" w:rsidR="00352492" w:rsidRPr="002D6E18" w:rsidRDefault="00352492" w:rsidP="00352492">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Heat_Related_Illnesses_Employee_English.pptx</w:t>
            </w:r>
          </w:p>
          <w:p w14:paraId="3172795C" w14:textId="1EB50CFF" w:rsidR="00352492" w:rsidRDefault="00352492" w:rsidP="0064149C">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Heat_Related_Illnesses_Employee_Spanish.pptx</w:t>
            </w:r>
          </w:p>
          <w:p w14:paraId="3CECF6B0" w14:textId="77777777" w:rsidR="0064149C" w:rsidRPr="002D6E18" w:rsidRDefault="0064149C" w:rsidP="0064149C">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Heat_Related_Illnesses_Manager_English.pptx</w:t>
            </w:r>
          </w:p>
          <w:p w14:paraId="69C09467" w14:textId="77777777" w:rsidR="0064149C" w:rsidRDefault="0064149C" w:rsidP="0064149C">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Heat_Related_Illnesses_Manager_Spanish.pptx</w:t>
            </w:r>
          </w:p>
          <w:p w14:paraId="1C0A24C9" w14:textId="77777777" w:rsidR="0064149C" w:rsidRDefault="0064149C" w:rsidP="0064149C">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CaseStudies_English.pptx</w:t>
            </w:r>
          </w:p>
          <w:p w14:paraId="4C32060A" w14:textId="77777777" w:rsidR="0064149C" w:rsidRDefault="0064149C" w:rsidP="0064149C">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CaseStudies_Spanish.pptx</w:t>
            </w:r>
          </w:p>
          <w:p w14:paraId="0770A774" w14:textId="77777777" w:rsidR="0064149C" w:rsidRDefault="0064149C" w:rsidP="0064149C">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Heat_Related_Illnesses_English.mp4</w:t>
            </w:r>
          </w:p>
          <w:p w14:paraId="07D4CB2F" w14:textId="77777777" w:rsidR="0064149C" w:rsidRDefault="0064149C" w:rsidP="0064149C">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Heat_Related_Illnesses_Spanish.mp4</w:t>
            </w:r>
          </w:p>
          <w:p w14:paraId="09838CD7" w14:textId="77777777" w:rsidR="0064149C" w:rsidRDefault="0064149C" w:rsidP="0064149C">
            <w:pPr>
              <w:tabs>
                <w:tab w:val="center" w:pos="6660"/>
                <w:tab w:val="left" w:pos="7290"/>
                <w:tab w:val="left" w:pos="8010"/>
                <w:tab w:val="left" w:pos="8730"/>
                <w:tab w:val="center" w:pos="9450"/>
                <w:tab w:val="left" w:leader="underscore" w:pos="10080"/>
              </w:tabs>
              <w:rPr>
                <w:rFonts w:ascii="Calibri" w:hAnsi="Calibri" w:cs="Calibri"/>
              </w:rPr>
            </w:pPr>
            <w:r w:rsidRPr="00B6448F">
              <w:rPr>
                <w:rFonts w:ascii="Calibri" w:hAnsi="Calibri" w:cs="Calibri"/>
              </w:rPr>
              <w:t>Treatment_English.mp4</w:t>
            </w:r>
          </w:p>
          <w:p w14:paraId="16BEC184" w14:textId="77777777" w:rsidR="0064149C" w:rsidRDefault="0064149C" w:rsidP="0064149C">
            <w:pPr>
              <w:tabs>
                <w:tab w:val="center" w:pos="6660"/>
                <w:tab w:val="left" w:pos="7290"/>
                <w:tab w:val="left" w:pos="8010"/>
                <w:tab w:val="left" w:pos="8730"/>
                <w:tab w:val="center" w:pos="9450"/>
                <w:tab w:val="left" w:leader="underscore" w:pos="10080"/>
              </w:tabs>
              <w:rPr>
                <w:rFonts w:ascii="Calibri" w:hAnsi="Calibri" w:cs="Calibri"/>
              </w:rPr>
            </w:pPr>
            <w:r w:rsidRPr="00B6448F">
              <w:rPr>
                <w:rFonts w:ascii="Calibri" w:hAnsi="Calibri" w:cs="Calibri"/>
              </w:rPr>
              <w:t>Treatment_</w:t>
            </w:r>
            <w:r>
              <w:rPr>
                <w:rFonts w:ascii="Calibri" w:hAnsi="Calibri" w:cs="Calibri"/>
              </w:rPr>
              <w:t>Spanish</w:t>
            </w:r>
            <w:r w:rsidRPr="00B6448F">
              <w:rPr>
                <w:rFonts w:ascii="Calibri" w:hAnsi="Calibri" w:cs="Calibri"/>
              </w:rPr>
              <w:t>.mp4</w:t>
            </w:r>
          </w:p>
          <w:p w14:paraId="2F129B47" w14:textId="77777777" w:rsidR="0064149C" w:rsidRDefault="0064149C" w:rsidP="0064149C">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Prevention_Spanish.mp4</w:t>
            </w:r>
          </w:p>
          <w:p w14:paraId="5523A26C" w14:textId="3FD795B0" w:rsidR="0064149C" w:rsidRDefault="0064149C" w:rsidP="0064149C">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Prevention_English.mp4</w:t>
            </w:r>
          </w:p>
        </w:tc>
      </w:tr>
    </w:tbl>
    <w:p w14:paraId="6C34ED2D" w14:textId="77777777" w:rsidR="008A29DE" w:rsidRPr="0064149C" w:rsidRDefault="008A29DE" w:rsidP="006D5C4F">
      <w:pPr>
        <w:tabs>
          <w:tab w:val="center" w:pos="6660"/>
          <w:tab w:val="left" w:pos="7290"/>
          <w:tab w:val="left" w:pos="8010"/>
          <w:tab w:val="left" w:pos="8730"/>
          <w:tab w:val="center" w:pos="9450"/>
          <w:tab w:val="left" w:leader="underscore" w:pos="10080"/>
        </w:tabs>
        <w:rPr>
          <w:rFonts w:ascii="Calibri" w:hAnsi="Calibri" w:cs="Calibri"/>
        </w:rPr>
      </w:pPr>
    </w:p>
    <w:p w14:paraId="57F4D0FD" w14:textId="77777777" w:rsidR="007908B2" w:rsidRPr="002D6E18" w:rsidRDefault="007908B2" w:rsidP="007908B2">
      <w:pPr>
        <w:tabs>
          <w:tab w:val="center" w:pos="6660"/>
          <w:tab w:val="left" w:pos="7290"/>
          <w:tab w:val="left" w:pos="8010"/>
          <w:tab w:val="left" w:pos="8730"/>
          <w:tab w:val="center" w:pos="9450"/>
          <w:tab w:val="left" w:leader="underscore" w:pos="10080"/>
        </w:tabs>
        <w:rPr>
          <w:rFonts w:ascii="Calibri" w:hAnsi="Calibri" w:cs="Calibri"/>
        </w:rPr>
      </w:pPr>
    </w:p>
    <w:p w14:paraId="6C2558A9" w14:textId="7D10106C" w:rsidR="009A656A" w:rsidRPr="00AB379F" w:rsidRDefault="00872AC1" w:rsidP="00872AC1">
      <w:pPr>
        <w:tabs>
          <w:tab w:val="center" w:pos="6660"/>
          <w:tab w:val="left" w:pos="7290"/>
          <w:tab w:val="left" w:pos="8010"/>
          <w:tab w:val="left" w:pos="8730"/>
          <w:tab w:val="center" w:pos="9450"/>
          <w:tab w:val="left" w:leader="underscore" w:pos="10080"/>
        </w:tabs>
        <w:rPr>
          <w:rFonts w:ascii="Calibri" w:hAnsi="Calibri" w:cs="Calibri"/>
          <w:b/>
          <w:i/>
        </w:rPr>
      </w:pPr>
      <w:r w:rsidRPr="00AB379F">
        <w:rPr>
          <w:rFonts w:ascii="Calibri" w:hAnsi="Calibri" w:cs="Calibri"/>
          <w:b/>
          <w:i/>
        </w:rPr>
        <w:t>References</w:t>
      </w:r>
    </w:p>
    <w:p w14:paraId="6C52EC1A" w14:textId="77777777" w:rsidR="00AB379F" w:rsidRPr="00612CB2" w:rsidRDefault="00AB379F" w:rsidP="00872AC1">
      <w:pPr>
        <w:tabs>
          <w:tab w:val="center" w:pos="6660"/>
          <w:tab w:val="left" w:pos="7290"/>
          <w:tab w:val="left" w:pos="8010"/>
          <w:tab w:val="left" w:pos="8730"/>
          <w:tab w:val="center" w:pos="9450"/>
          <w:tab w:val="left" w:leader="underscore" w:pos="10080"/>
        </w:tabs>
        <w:rPr>
          <w:rFonts w:ascii="Calibri" w:hAnsi="Calibri" w:cs="Calibri"/>
          <w:b/>
        </w:rPr>
      </w:pPr>
    </w:p>
    <w:p w14:paraId="68FD5D43" w14:textId="5AEFC095" w:rsidR="00DC4C63" w:rsidRPr="00612CB2" w:rsidRDefault="00DC4C63" w:rsidP="00872AC1">
      <w:pPr>
        <w:pStyle w:val="Pa4"/>
        <w:rPr>
          <w:rFonts w:ascii="Calibri" w:hAnsi="Calibri" w:cs="Calibri"/>
          <w:color w:val="221E1F"/>
        </w:rPr>
      </w:pPr>
      <w:r>
        <w:rPr>
          <w:rFonts w:ascii="Calibri" w:hAnsi="Calibri" w:cs="Calibri"/>
          <w:color w:val="221E1F"/>
        </w:rPr>
        <w:t xml:space="preserve">Bennett, B.L., Hew-Butler, T., Hoffman, M.D., Rogers, I.R. and M.H. Rosner. “Wilderness Medical </w:t>
      </w:r>
      <w:r w:rsidRPr="00612CB2">
        <w:rPr>
          <w:rFonts w:ascii="Calibri" w:hAnsi="Calibri" w:cs="Calibri"/>
          <w:color w:val="221E1F"/>
        </w:rPr>
        <w:t xml:space="preserve">Society Practice Guidelines for Treatment of Exercise-Associated Hyponatremia: 2014 Update”. </w:t>
      </w:r>
      <w:r w:rsidRPr="00612CB2">
        <w:rPr>
          <w:rFonts w:ascii="Calibri" w:hAnsi="Calibri" w:cs="Calibri"/>
          <w:i/>
          <w:color w:val="221E1F"/>
        </w:rPr>
        <w:t>Wilderness &amp; Environmental Medicine</w:t>
      </w:r>
      <w:r w:rsidRPr="00612CB2">
        <w:rPr>
          <w:rFonts w:ascii="Calibri" w:hAnsi="Calibri" w:cs="Calibri"/>
          <w:color w:val="221E1F"/>
        </w:rPr>
        <w:t>, 2014, 25, S30-S42.</w:t>
      </w:r>
    </w:p>
    <w:p w14:paraId="3ABC0DE3" w14:textId="77777777" w:rsidR="00DC4C63" w:rsidRPr="00612CB2" w:rsidRDefault="00DC4C63" w:rsidP="00DC4C63">
      <w:pPr>
        <w:pStyle w:val="Default"/>
        <w:rPr>
          <w:rFonts w:ascii="Calibri" w:hAnsi="Calibri" w:cs="Calibri"/>
        </w:rPr>
      </w:pPr>
    </w:p>
    <w:p w14:paraId="3BCFCD84" w14:textId="4AD859E4" w:rsidR="00872AC1" w:rsidRPr="00612CB2" w:rsidRDefault="00B77C56" w:rsidP="00872AC1">
      <w:pPr>
        <w:pStyle w:val="Pa4"/>
        <w:rPr>
          <w:rFonts w:ascii="Calibri" w:hAnsi="Calibri" w:cs="Calibri"/>
          <w:color w:val="221E1F"/>
        </w:rPr>
      </w:pPr>
      <w:r w:rsidRPr="00612CB2">
        <w:rPr>
          <w:rFonts w:ascii="Calibri" w:hAnsi="Calibri" w:cs="Calibri"/>
          <w:color w:val="221E1F"/>
        </w:rPr>
        <w:t xml:space="preserve">Jacklitsch, B., Williams, W.J., Musolins, K., Coca, A., Kim, J. and N. Turner. </w:t>
      </w:r>
      <w:r w:rsidR="00872AC1" w:rsidRPr="00612CB2">
        <w:rPr>
          <w:rFonts w:ascii="Calibri" w:hAnsi="Calibri" w:cs="Calibri"/>
          <w:color w:val="221E1F"/>
        </w:rPr>
        <w:t>“Criteria for a Recommended Standard</w:t>
      </w:r>
      <w:r w:rsidR="009E66B2" w:rsidRPr="00612CB2">
        <w:rPr>
          <w:rFonts w:ascii="Calibri" w:hAnsi="Calibri" w:cs="Calibri"/>
          <w:color w:val="221E1F"/>
        </w:rPr>
        <w:t xml:space="preserve">, Occupational Exposure to Heat and Hot Environments”. Revised 2016. </w:t>
      </w:r>
      <w:r w:rsidR="00872AC1" w:rsidRPr="00612CB2">
        <w:rPr>
          <w:rFonts w:ascii="Calibri" w:hAnsi="Calibri" w:cs="Calibri"/>
          <w:color w:val="221E1F"/>
        </w:rPr>
        <w:t>Department of Health and Human Services, Centers for Disease Control and Prevention, National Institute for Occupational Safety and Health</w:t>
      </w:r>
      <w:r w:rsidRPr="00612CB2">
        <w:rPr>
          <w:rFonts w:ascii="Calibri" w:hAnsi="Calibri" w:cs="Calibri"/>
          <w:color w:val="221E1F"/>
        </w:rPr>
        <w:t>.</w:t>
      </w:r>
    </w:p>
    <w:p w14:paraId="70D4B9BD" w14:textId="77777777" w:rsidR="00DC4C63" w:rsidRPr="00612CB2" w:rsidRDefault="00DC4C63" w:rsidP="00DC4C63">
      <w:pPr>
        <w:pStyle w:val="Pa4"/>
        <w:rPr>
          <w:rFonts w:ascii="Calibri" w:hAnsi="Calibri" w:cs="Calibri"/>
          <w:color w:val="221E1F"/>
        </w:rPr>
      </w:pPr>
    </w:p>
    <w:p w14:paraId="0E2817D3" w14:textId="4F2498EE" w:rsidR="00DC4C63" w:rsidRPr="00612CB2" w:rsidRDefault="00612CB2" w:rsidP="00DC4C63">
      <w:pPr>
        <w:pStyle w:val="Pa4"/>
        <w:rPr>
          <w:rFonts w:ascii="Calibri" w:hAnsi="Calibri" w:cs="Calibri"/>
          <w:color w:val="221E1F"/>
        </w:rPr>
      </w:pPr>
      <w:r w:rsidRPr="00612CB2">
        <w:rPr>
          <w:rFonts w:ascii="Calibri" w:hAnsi="Calibri" w:cs="Calibri"/>
          <w:color w:val="221E1F"/>
        </w:rPr>
        <w:t>Lipman, G.S., Gaudio, F.G., Eifling, K.P., Ellis, M.A., Otten, E.M. and C.K. Grissom</w:t>
      </w:r>
      <w:r w:rsidR="00DC4C63" w:rsidRPr="00612CB2">
        <w:rPr>
          <w:rFonts w:ascii="Calibri" w:hAnsi="Calibri" w:cs="Calibri"/>
          <w:color w:val="221E1F"/>
        </w:rPr>
        <w:t>. “Wilderness Medical Society Practice Guidelines for Prevention and Treatment of Heat Illness: 201</w:t>
      </w:r>
      <w:r w:rsidR="00DC3D32" w:rsidRPr="00612CB2">
        <w:rPr>
          <w:rFonts w:ascii="Calibri" w:hAnsi="Calibri" w:cs="Calibri"/>
          <w:color w:val="221E1F"/>
        </w:rPr>
        <w:t>9</w:t>
      </w:r>
      <w:r w:rsidR="00DC4C63" w:rsidRPr="00612CB2">
        <w:rPr>
          <w:rFonts w:ascii="Calibri" w:hAnsi="Calibri" w:cs="Calibri"/>
          <w:color w:val="221E1F"/>
        </w:rPr>
        <w:t xml:space="preserve"> Update”. </w:t>
      </w:r>
      <w:r w:rsidR="00DC4C63" w:rsidRPr="00612CB2">
        <w:rPr>
          <w:rFonts w:ascii="Calibri" w:hAnsi="Calibri" w:cs="Calibri"/>
          <w:i/>
          <w:color w:val="221E1F"/>
        </w:rPr>
        <w:t>Wilderness &amp; Environmental Medicine</w:t>
      </w:r>
      <w:r w:rsidR="00DC4C63" w:rsidRPr="00612CB2">
        <w:rPr>
          <w:rFonts w:ascii="Calibri" w:hAnsi="Calibri" w:cs="Calibri"/>
          <w:color w:val="221E1F"/>
        </w:rPr>
        <w:t>, 201</w:t>
      </w:r>
      <w:r w:rsidR="00DC3D32" w:rsidRPr="00612CB2">
        <w:rPr>
          <w:rFonts w:ascii="Calibri" w:hAnsi="Calibri" w:cs="Calibri"/>
          <w:color w:val="221E1F"/>
        </w:rPr>
        <w:t>8</w:t>
      </w:r>
      <w:r w:rsidR="00DC4C63" w:rsidRPr="00612CB2">
        <w:rPr>
          <w:rFonts w:ascii="Calibri" w:hAnsi="Calibri" w:cs="Calibri"/>
          <w:color w:val="221E1F"/>
        </w:rPr>
        <w:t xml:space="preserve">, </w:t>
      </w:r>
      <w:r w:rsidR="00DC3D32" w:rsidRPr="00612CB2">
        <w:rPr>
          <w:rFonts w:ascii="Calibri" w:hAnsi="Calibri" w:cs="Calibri"/>
          <w:color w:val="221E1F"/>
        </w:rPr>
        <w:t>00(00):1-14</w:t>
      </w:r>
      <w:r w:rsidR="00DC4C63" w:rsidRPr="00612CB2">
        <w:rPr>
          <w:rFonts w:ascii="Calibri" w:hAnsi="Calibri" w:cs="Calibri"/>
          <w:color w:val="221E1F"/>
        </w:rPr>
        <w:t>.</w:t>
      </w:r>
    </w:p>
    <w:p w14:paraId="4EEAD451" w14:textId="21E005FD" w:rsidR="00B77C56" w:rsidRPr="00612CB2" w:rsidRDefault="00B77C56" w:rsidP="00B77C56">
      <w:pPr>
        <w:pStyle w:val="Default"/>
        <w:rPr>
          <w:rFonts w:ascii="Calibri" w:hAnsi="Calibri" w:cs="Calibri"/>
        </w:rPr>
      </w:pPr>
    </w:p>
    <w:p w14:paraId="2A52773B" w14:textId="780F65A3" w:rsidR="00B77C56" w:rsidRPr="00612CB2" w:rsidRDefault="00B77C56" w:rsidP="00B77C56">
      <w:pPr>
        <w:pStyle w:val="Default"/>
        <w:rPr>
          <w:rFonts w:ascii="Calibri" w:hAnsi="Calibri" w:cs="Calibri"/>
        </w:rPr>
      </w:pPr>
      <w:proofErr w:type="spellStart"/>
      <w:r w:rsidRPr="004C40D3">
        <w:rPr>
          <w:rFonts w:ascii="Calibri" w:hAnsi="Calibri" w:cs="Calibri"/>
        </w:rPr>
        <w:t>Urso</w:t>
      </w:r>
      <w:proofErr w:type="spellEnd"/>
      <w:r w:rsidRPr="004C40D3">
        <w:rPr>
          <w:rFonts w:ascii="Calibri" w:hAnsi="Calibri" w:cs="Calibri"/>
        </w:rPr>
        <w:t xml:space="preserve">, C., </w:t>
      </w:r>
      <w:proofErr w:type="spellStart"/>
      <w:r w:rsidRPr="004C40D3">
        <w:rPr>
          <w:rFonts w:ascii="Calibri" w:hAnsi="Calibri" w:cs="Calibri"/>
        </w:rPr>
        <w:t>Brucculeri</w:t>
      </w:r>
      <w:proofErr w:type="spellEnd"/>
      <w:r w:rsidRPr="004C40D3">
        <w:rPr>
          <w:rFonts w:ascii="Calibri" w:hAnsi="Calibri" w:cs="Calibri"/>
        </w:rPr>
        <w:t xml:space="preserve">, S. and G. </w:t>
      </w:r>
      <w:proofErr w:type="spellStart"/>
      <w:r w:rsidRPr="004C40D3">
        <w:rPr>
          <w:rFonts w:ascii="Calibri" w:hAnsi="Calibri" w:cs="Calibri"/>
        </w:rPr>
        <w:t>Caimi</w:t>
      </w:r>
      <w:proofErr w:type="spellEnd"/>
      <w:r w:rsidRPr="004C40D3">
        <w:rPr>
          <w:rFonts w:ascii="Calibri" w:hAnsi="Calibri" w:cs="Calibri"/>
        </w:rPr>
        <w:t xml:space="preserve">. </w:t>
      </w:r>
      <w:r w:rsidRPr="00612CB2">
        <w:rPr>
          <w:rFonts w:ascii="Calibri" w:hAnsi="Calibri" w:cs="Calibri"/>
        </w:rPr>
        <w:t>“</w:t>
      </w:r>
      <w:proofErr w:type="spellStart"/>
      <w:r w:rsidRPr="00612CB2">
        <w:rPr>
          <w:rFonts w:ascii="Calibri" w:hAnsi="Calibri" w:cs="Calibri"/>
        </w:rPr>
        <w:t>Physiopathological</w:t>
      </w:r>
      <w:proofErr w:type="spellEnd"/>
      <w:r w:rsidRPr="00612CB2">
        <w:rPr>
          <w:rFonts w:ascii="Calibri" w:hAnsi="Calibri" w:cs="Calibri"/>
        </w:rPr>
        <w:t>, Epidemiological, Clinical and Therapeutic Aspects of Exercise-Associated Hyponatremia</w:t>
      </w:r>
      <w:r w:rsidR="00DE39A6">
        <w:rPr>
          <w:rFonts w:ascii="Calibri" w:hAnsi="Calibri" w:cs="Calibri"/>
        </w:rPr>
        <w:t>:”</w:t>
      </w:r>
      <w:r w:rsidRPr="00612CB2">
        <w:rPr>
          <w:rFonts w:ascii="Calibri" w:hAnsi="Calibri" w:cs="Calibri"/>
        </w:rPr>
        <w:t xml:space="preserve">. </w:t>
      </w:r>
      <w:r w:rsidRPr="00612CB2">
        <w:rPr>
          <w:rFonts w:ascii="Calibri" w:hAnsi="Calibri" w:cs="Calibri"/>
          <w:i/>
        </w:rPr>
        <w:t>Journal of Clinical Medicine</w:t>
      </w:r>
      <w:r w:rsidRPr="00612CB2">
        <w:rPr>
          <w:rFonts w:ascii="Calibri" w:hAnsi="Calibri" w:cs="Calibri"/>
        </w:rPr>
        <w:t>, 2014, 3, 1258-1275.</w:t>
      </w:r>
    </w:p>
    <w:p w14:paraId="565F25CF" w14:textId="77777777" w:rsidR="00553C38" w:rsidRPr="00612CB2" w:rsidRDefault="00553C38" w:rsidP="007908B2">
      <w:pPr>
        <w:tabs>
          <w:tab w:val="center" w:pos="6660"/>
          <w:tab w:val="left" w:pos="7290"/>
          <w:tab w:val="left" w:pos="8010"/>
          <w:tab w:val="left" w:pos="8730"/>
          <w:tab w:val="center" w:pos="9450"/>
          <w:tab w:val="left" w:leader="underscore" w:pos="10080"/>
        </w:tabs>
        <w:rPr>
          <w:rFonts w:ascii="Calibri" w:hAnsi="Calibri" w:cs="Calibri"/>
        </w:rPr>
      </w:pPr>
    </w:p>
    <w:p w14:paraId="44A77904" w14:textId="77777777" w:rsidR="002D6E18" w:rsidRPr="00612CB2" w:rsidRDefault="002D6E18" w:rsidP="007908B2">
      <w:pPr>
        <w:tabs>
          <w:tab w:val="center" w:pos="6660"/>
          <w:tab w:val="left" w:pos="7290"/>
          <w:tab w:val="left" w:pos="8010"/>
          <w:tab w:val="left" w:pos="8730"/>
          <w:tab w:val="center" w:pos="9450"/>
          <w:tab w:val="left" w:leader="underscore" w:pos="10080"/>
        </w:tabs>
        <w:rPr>
          <w:rFonts w:ascii="Calibri" w:hAnsi="Calibri" w:cs="Calibri"/>
        </w:rPr>
      </w:pPr>
    </w:p>
    <w:p w14:paraId="51DD409C" w14:textId="77777777" w:rsidR="002D6E18" w:rsidRPr="00612CB2" w:rsidRDefault="002D6E18" w:rsidP="007908B2">
      <w:pPr>
        <w:tabs>
          <w:tab w:val="center" w:pos="6660"/>
          <w:tab w:val="left" w:pos="7290"/>
          <w:tab w:val="left" w:pos="8010"/>
          <w:tab w:val="left" w:pos="8730"/>
          <w:tab w:val="center" w:pos="9450"/>
          <w:tab w:val="left" w:leader="underscore" w:pos="10080"/>
        </w:tabs>
        <w:rPr>
          <w:rFonts w:ascii="Calibri" w:hAnsi="Calibri" w:cs="Calibri"/>
        </w:rPr>
      </w:pPr>
    </w:p>
    <w:p w14:paraId="4AD89802" w14:textId="3C7E28A4" w:rsidR="00C83E30" w:rsidRDefault="00C83E30">
      <w:pPr>
        <w:rPr>
          <w:rFonts w:ascii="Calibri" w:hAnsi="Calibri" w:cs="Calibri"/>
        </w:rPr>
      </w:pPr>
      <w:r>
        <w:rPr>
          <w:rFonts w:ascii="Calibri" w:hAnsi="Calibri" w:cs="Calibri"/>
        </w:rPr>
        <w:br w:type="page"/>
      </w:r>
    </w:p>
    <w:p w14:paraId="4EE9EAC7" w14:textId="080309D1" w:rsidR="002D6E18" w:rsidRDefault="00C83E30" w:rsidP="00C83E30">
      <w:pPr>
        <w:tabs>
          <w:tab w:val="center" w:pos="6660"/>
          <w:tab w:val="left" w:pos="7290"/>
          <w:tab w:val="left" w:pos="8010"/>
          <w:tab w:val="left" w:pos="8730"/>
          <w:tab w:val="center" w:pos="9450"/>
          <w:tab w:val="left" w:leader="underscore" w:pos="10080"/>
        </w:tabs>
        <w:jc w:val="center"/>
        <w:rPr>
          <w:rFonts w:ascii="Calibri" w:hAnsi="Calibri" w:cs="Calibri"/>
          <w:b/>
        </w:rPr>
      </w:pPr>
      <w:r w:rsidRPr="00C83E30">
        <w:rPr>
          <w:rFonts w:ascii="Calibri" w:hAnsi="Calibri" w:cs="Calibri"/>
          <w:b/>
        </w:rPr>
        <w:lastRenderedPageBreak/>
        <w:t>Appendix 1.</w:t>
      </w:r>
    </w:p>
    <w:p w14:paraId="779C50B1" w14:textId="77777777" w:rsidR="00350221" w:rsidRPr="00C83E30" w:rsidRDefault="00350221" w:rsidP="00C83E30">
      <w:pPr>
        <w:tabs>
          <w:tab w:val="center" w:pos="6660"/>
          <w:tab w:val="left" w:pos="7290"/>
          <w:tab w:val="left" w:pos="8010"/>
          <w:tab w:val="left" w:pos="8730"/>
          <w:tab w:val="center" w:pos="9450"/>
          <w:tab w:val="left" w:leader="underscore" w:pos="10080"/>
        </w:tabs>
        <w:jc w:val="center"/>
        <w:rPr>
          <w:rFonts w:ascii="Calibri" w:hAnsi="Calibri" w:cs="Calibri"/>
          <w:b/>
        </w:rPr>
      </w:pPr>
    </w:p>
    <w:tbl>
      <w:tblPr>
        <w:tblStyle w:val="TableGrid"/>
        <w:tblW w:w="0" w:type="auto"/>
        <w:tblLook w:val="04A0" w:firstRow="1" w:lastRow="0" w:firstColumn="1" w:lastColumn="0" w:noHBand="0" w:noVBand="1"/>
      </w:tblPr>
      <w:tblGrid>
        <w:gridCol w:w="4945"/>
        <w:gridCol w:w="4945"/>
      </w:tblGrid>
      <w:tr w:rsidR="00C83E30" w:rsidRPr="00C83E30" w14:paraId="0C6285A4" w14:textId="77777777" w:rsidTr="00350221">
        <w:trPr>
          <w:trHeight w:val="440"/>
        </w:trPr>
        <w:tc>
          <w:tcPr>
            <w:tcW w:w="9890" w:type="dxa"/>
            <w:gridSpan w:val="2"/>
            <w:shd w:val="pct10" w:color="auto" w:fill="auto"/>
            <w:vAlign w:val="center"/>
          </w:tcPr>
          <w:p w14:paraId="617CD0C8" w14:textId="2EF42806" w:rsidR="00C83E30" w:rsidRPr="00350221" w:rsidRDefault="00350221" w:rsidP="00350221">
            <w:pPr>
              <w:tabs>
                <w:tab w:val="center" w:pos="6660"/>
                <w:tab w:val="left" w:pos="7290"/>
                <w:tab w:val="left" w:pos="8010"/>
                <w:tab w:val="left" w:pos="8730"/>
                <w:tab w:val="center" w:pos="9450"/>
                <w:tab w:val="left" w:leader="underscore" w:pos="10080"/>
              </w:tabs>
              <w:jc w:val="center"/>
              <w:rPr>
                <w:rFonts w:ascii="Calibri" w:hAnsi="Calibri" w:cs="Calibri"/>
                <w:b/>
                <w:bCs/>
              </w:rPr>
            </w:pPr>
            <w:r w:rsidRPr="00350221">
              <w:rPr>
                <w:rFonts w:ascii="Calibri" w:hAnsi="Calibri" w:cs="Calibri"/>
                <w:b/>
                <w:bCs/>
              </w:rPr>
              <w:t>Table 1: Heat-Related Illnesses Course Materials</w:t>
            </w:r>
          </w:p>
        </w:tc>
      </w:tr>
      <w:tr w:rsidR="00C83E30" w:rsidRPr="00C83E30" w14:paraId="7249D6CB" w14:textId="77777777" w:rsidTr="008A29DE">
        <w:tc>
          <w:tcPr>
            <w:tcW w:w="4945" w:type="dxa"/>
          </w:tcPr>
          <w:p w14:paraId="4AC2064B" w14:textId="50BCE7FE" w:rsidR="00C83E30" w:rsidRPr="00C83E30" w:rsidRDefault="00C83E30" w:rsidP="00C83E30">
            <w:pPr>
              <w:tabs>
                <w:tab w:val="center" w:pos="6660"/>
                <w:tab w:val="left" w:pos="7290"/>
                <w:tab w:val="left" w:pos="8010"/>
                <w:tab w:val="left" w:pos="8730"/>
                <w:tab w:val="center" w:pos="9450"/>
                <w:tab w:val="left" w:leader="underscore" w:pos="10080"/>
              </w:tabs>
              <w:jc w:val="center"/>
              <w:rPr>
                <w:rFonts w:ascii="Calibri" w:hAnsi="Calibri" w:cs="Calibri"/>
                <w:b/>
                <w:bCs/>
              </w:rPr>
            </w:pPr>
            <w:r w:rsidRPr="00C83E30">
              <w:rPr>
                <w:rFonts w:ascii="Calibri" w:hAnsi="Calibri" w:cs="Calibri"/>
                <w:b/>
                <w:bCs/>
              </w:rPr>
              <w:t>File</w:t>
            </w:r>
          </w:p>
        </w:tc>
        <w:tc>
          <w:tcPr>
            <w:tcW w:w="4945" w:type="dxa"/>
          </w:tcPr>
          <w:p w14:paraId="10784DB5" w14:textId="08E52A79" w:rsidR="00C83E30" w:rsidRPr="00C83E30" w:rsidRDefault="00C83E30" w:rsidP="00C83E30">
            <w:pPr>
              <w:tabs>
                <w:tab w:val="center" w:pos="6660"/>
                <w:tab w:val="left" w:pos="7290"/>
                <w:tab w:val="left" w:pos="8010"/>
                <w:tab w:val="left" w:pos="8730"/>
                <w:tab w:val="center" w:pos="9450"/>
                <w:tab w:val="left" w:leader="underscore" w:pos="10080"/>
              </w:tabs>
              <w:jc w:val="center"/>
              <w:rPr>
                <w:rFonts w:ascii="Calibri" w:hAnsi="Calibri" w:cs="Calibri"/>
                <w:b/>
                <w:bCs/>
              </w:rPr>
            </w:pPr>
            <w:r w:rsidRPr="00C83E30">
              <w:rPr>
                <w:rFonts w:ascii="Calibri" w:hAnsi="Calibri" w:cs="Calibri"/>
                <w:b/>
                <w:bCs/>
              </w:rPr>
              <w:t>Description</w:t>
            </w:r>
          </w:p>
        </w:tc>
      </w:tr>
      <w:tr w:rsidR="00C83E30" w:rsidRPr="00C83E30" w14:paraId="1288BD23" w14:textId="1333EBB0" w:rsidTr="008A29DE">
        <w:tc>
          <w:tcPr>
            <w:tcW w:w="4945" w:type="dxa"/>
          </w:tcPr>
          <w:p w14:paraId="5FE5EB82" w14:textId="77777777" w:rsidR="00C83E30" w:rsidRPr="00C83E30" w:rsidRDefault="00C83E30" w:rsidP="008A29DE">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CaseStudies_English.pptx</w:t>
            </w:r>
          </w:p>
        </w:tc>
        <w:tc>
          <w:tcPr>
            <w:tcW w:w="4945" w:type="dxa"/>
          </w:tcPr>
          <w:p w14:paraId="49E58A17" w14:textId="7864C8C2" w:rsidR="00C83E30" w:rsidRPr="00C83E30" w:rsidRDefault="00B300C5" w:rsidP="008A29DE">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Case Studies in English</w:t>
            </w:r>
          </w:p>
        </w:tc>
      </w:tr>
      <w:tr w:rsidR="00C83E30" w:rsidRPr="00C83E30" w14:paraId="1D1187FF" w14:textId="05EF7551" w:rsidTr="008A29DE">
        <w:tc>
          <w:tcPr>
            <w:tcW w:w="4945" w:type="dxa"/>
          </w:tcPr>
          <w:p w14:paraId="22CC9234" w14:textId="77777777" w:rsidR="00C83E30" w:rsidRPr="00C83E30" w:rsidRDefault="00C83E30" w:rsidP="008A29DE">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CaseStudies_Spanish.pptx</w:t>
            </w:r>
          </w:p>
        </w:tc>
        <w:tc>
          <w:tcPr>
            <w:tcW w:w="4945" w:type="dxa"/>
          </w:tcPr>
          <w:p w14:paraId="4E74598D" w14:textId="1DD127C2" w:rsidR="00C83E30" w:rsidRPr="00C83E30" w:rsidRDefault="00B300C5" w:rsidP="008A29DE">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Case Studies in Spanish</w:t>
            </w:r>
          </w:p>
        </w:tc>
      </w:tr>
      <w:tr w:rsidR="00C83E30" w:rsidRPr="00C83E30" w14:paraId="0707F33B" w14:textId="609C47BE" w:rsidTr="008A29DE">
        <w:tc>
          <w:tcPr>
            <w:tcW w:w="4945" w:type="dxa"/>
          </w:tcPr>
          <w:p w14:paraId="449AF078" w14:textId="77777777" w:rsidR="00C83E30" w:rsidRPr="00C83E30" w:rsidRDefault="00C83E30" w:rsidP="008A29DE">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Crossword_Puzzle_English.docx</w:t>
            </w:r>
          </w:p>
        </w:tc>
        <w:tc>
          <w:tcPr>
            <w:tcW w:w="4945" w:type="dxa"/>
          </w:tcPr>
          <w:p w14:paraId="667935D6" w14:textId="6A1125C4" w:rsidR="00C83E30" w:rsidRPr="00C83E30" w:rsidRDefault="00B300C5" w:rsidP="008A29DE">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Crossword Puzzle in English</w:t>
            </w:r>
          </w:p>
        </w:tc>
      </w:tr>
      <w:tr w:rsidR="00C83E30" w:rsidRPr="00C83E30" w14:paraId="531E4098" w14:textId="53134F92" w:rsidTr="008A29DE">
        <w:tc>
          <w:tcPr>
            <w:tcW w:w="4945" w:type="dxa"/>
          </w:tcPr>
          <w:p w14:paraId="570AC46C" w14:textId="77777777" w:rsidR="00C83E30" w:rsidRPr="00C83E30" w:rsidRDefault="00C83E30" w:rsidP="008A29DE">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Crossword_Puzzle_Spanish.docx</w:t>
            </w:r>
          </w:p>
        </w:tc>
        <w:tc>
          <w:tcPr>
            <w:tcW w:w="4945" w:type="dxa"/>
          </w:tcPr>
          <w:p w14:paraId="26E08568" w14:textId="7B42F1C4" w:rsidR="00C83E30" w:rsidRPr="00C83E30" w:rsidRDefault="00B300C5" w:rsidP="008A29DE">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Crossword Puzzle in Spanish</w:t>
            </w:r>
          </w:p>
        </w:tc>
      </w:tr>
      <w:tr w:rsidR="00C83E30" w:rsidRPr="00C83E30" w14:paraId="1AC3F8A8" w14:textId="0E6AB9CE" w:rsidTr="008A29DE">
        <w:tc>
          <w:tcPr>
            <w:tcW w:w="4945" w:type="dxa"/>
          </w:tcPr>
          <w:p w14:paraId="4AA0ED7F" w14:textId="77777777" w:rsidR="00C83E30" w:rsidRPr="00C83E30" w:rsidRDefault="00C83E30" w:rsidP="008A29DE">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Exams_English.docx</w:t>
            </w:r>
          </w:p>
        </w:tc>
        <w:tc>
          <w:tcPr>
            <w:tcW w:w="4945" w:type="dxa"/>
          </w:tcPr>
          <w:p w14:paraId="068482A4" w14:textId="77777777" w:rsidR="00E31D1E" w:rsidRDefault="00E31D1E" w:rsidP="008A29DE">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Final exams in English</w:t>
            </w:r>
          </w:p>
          <w:p w14:paraId="2F66D134" w14:textId="25714C30" w:rsidR="00C83E30" w:rsidRPr="00C83E30" w:rsidRDefault="00B300C5" w:rsidP="008A29DE">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Exam A</w:t>
            </w:r>
            <w:r w:rsidR="00E31D1E">
              <w:rPr>
                <w:rFonts w:ascii="Calibri" w:hAnsi="Calibri" w:cs="Calibri"/>
              </w:rPr>
              <w:t xml:space="preserve"> – designed for managers and employers Exam B – designed for workers</w:t>
            </w:r>
          </w:p>
        </w:tc>
      </w:tr>
      <w:tr w:rsidR="00C83E30" w:rsidRPr="00C83E30" w14:paraId="51FE5A8D" w14:textId="167488AB" w:rsidTr="008A29DE">
        <w:tc>
          <w:tcPr>
            <w:tcW w:w="4945" w:type="dxa"/>
          </w:tcPr>
          <w:p w14:paraId="6B26FE80" w14:textId="77777777" w:rsidR="00C83E30" w:rsidRPr="00C83E30" w:rsidRDefault="00C83E30" w:rsidP="008A29DE">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Exams_Spanish.docx</w:t>
            </w:r>
          </w:p>
        </w:tc>
        <w:tc>
          <w:tcPr>
            <w:tcW w:w="4945" w:type="dxa"/>
          </w:tcPr>
          <w:p w14:paraId="0033C4D7" w14:textId="77777777" w:rsidR="00E31D1E" w:rsidRDefault="00E31D1E" w:rsidP="00E31D1E">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Final exams in English</w:t>
            </w:r>
          </w:p>
          <w:p w14:paraId="0FABB442" w14:textId="5D130D4C" w:rsidR="00C83E30" w:rsidRPr="00C83E30" w:rsidRDefault="00E31D1E" w:rsidP="00E31D1E">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Exam A – designed for managers and employers Exam B – designed for workers</w:t>
            </w:r>
          </w:p>
        </w:tc>
      </w:tr>
      <w:tr w:rsidR="00C83E30" w:rsidRPr="00E31D1E" w14:paraId="531A761A" w14:textId="492EFAED" w:rsidTr="008A29DE">
        <w:tc>
          <w:tcPr>
            <w:tcW w:w="4945" w:type="dxa"/>
          </w:tcPr>
          <w:p w14:paraId="25E4BC59" w14:textId="77777777" w:rsidR="00C83E30" w:rsidRPr="00C83E30" w:rsidRDefault="00C83E30" w:rsidP="008A29DE">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GameLotería_English.docx</w:t>
            </w:r>
          </w:p>
        </w:tc>
        <w:tc>
          <w:tcPr>
            <w:tcW w:w="4945" w:type="dxa"/>
          </w:tcPr>
          <w:p w14:paraId="2A5D43B8" w14:textId="7B1C3AEB" w:rsidR="00C83E30" w:rsidRPr="00E31D1E" w:rsidRDefault="00E31D1E" w:rsidP="00E31D1E">
            <w:pPr>
              <w:tabs>
                <w:tab w:val="left" w:pos="3600"/>
                <w:tab w:val="left" w:pos="7200"/>
              </w:tabs>
              <w:rPr>
                <w:rFonts w:ascii="Calibri" w:hAnsi="Calibri" w:cs="Calibri"/>
                <w:color w:val="211D1E"/>
              </w:rPr>
            </w:pPr>
            <w:r w:rsidRPr="00E31D1E">
              <w:rPr>
                <w:rFonts w:ascii="Calibri" w:hAnsi="Calibri" w:cs="Calibri"/>
              </w:rPr>
              <w:t xml:space="preserve">The game Lotería in English. </w:t>
            </w:r>
            <w:r w:rsidRPr="00E31D1E">
              <w:rPr>
                <w:rFonts w:ascii="Calibri" w:hAnsi="Calibri" w:cs="Calibri"/>
                <w:color w:val="211D1E"/>
              </w:rPr>
              <w:t>A traditional game of chance, similar to bingo but using pictures instead of numbers.</w:t>
            </w:r>
          </w:p>
        </w:tc>
      </w:tr>
      <w:tr w:rsidR="00C83E30" w:rsidRPr="00C83E30" w14:paraId="3FD90647" w14:textId="56FBB9B7" w:rsidTr="008A29DE">
        <w:tc>
          <w:tcPr>
            <w:tcW w:w="4945" w:type="dxa"/>
          </w:tcPr>
          <w:p w14:paraId="3931A022" w14:textId="77777777" w:rsidR="00C83E30" w:rsidRPr="00C83E30" w:rsidRDefault="00C83E30" w:rsidP="008A29DE">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GameLotería_Spanish.docx</w:t>
            </w:r>
          </w:p>
        </w:tc>
        <w:tc>
          <w:tcPr>
            <w:tcW w:w="4945" w:type="dxa"/>
          </w:tcPr>
          <w:p w14:paraId="12109373" w14:textId="48AA5776" w:rsidR="00C83E30" w:rsidRPr="00C83E30" w:rsidRDefault="00E31D1E" w:rsidP="008A29DE">
            <w:pPr>
              <w:tabs>
                <w:tab w:val="center" w:pos="6660"/>
                <w:tab w:val="left" w:pos="7290"/>
                <w:tab w:val="left" w:pos="8010"/>
                <w:tab w:val="left" w:pos="8730"/>
                <w:tab w:val="center" w:pos="9450"/>
                <w:tab w:val="left" w:leader="underscore" w:pos="10080"/>
              </w:tabs>
              <w:rPr>
                <w:rFonts w:ascii="Calibri" w:hAnsi="Calibri" w:cs="Calibri"/>
              </w:rPr>
            </w:pPr>
            <w:r w:rsidRPr="00E31D1E">
              <w:rPr>
                <w:rFonts w:ascii="Calibri" w:hAnsi="Calibri" w:cs="Calibri"/>
              </w:rPr>
              <w:t xml:space="preserve">The game Lotería in </w:t>
            </w:r>
            <w:r>
              <w:rPr>
                <w:rFonts w:ascii="Calibri" w:hAnsi="Calibri" w:cs="Calibri"/>
              </w:rPr>
              <w:t>Spanish</w:t>
            </w:r>
            <w:r w:rsidRPr="00E31D1E">
              <w:rPr>
                <w:rFonts w:ascii="Calibri" w:hAnsi="Calibri" w:cs="Calibri"/>
              </w:rPr>
              <w:t xml:space="preserve">. </w:t>
            </w:r>
            <w:r w:rsidRPr="00E31D1E">
              <w:rPr>
                <w:rFonts w:ascii="Calibri" w:hAnsi="Calibri" w:cs="Calibri"/>
                <w:color w:val="211D1E"/>
              </w:rPr>
              <w:t>A traditional game of chance, similar to bingo but using pictures instead of numbers.</w:t>
            </w:r>
          </w:p>
        </w:tc>
      </w:tr>
      <w:tr w:rsidR="00C83E30" w:rsidRPr="00C83E30" w14:paraId="43853DBB" w14:textId="20F560D2" w:rsidTr="008A29DE">
        <w:tc>
          <w:tcPr>
            <w:tcW w:w="4945" w:type="dxa"/>
          </w:tcPr>
          <w:p w14:paraId="03D2A80A" w14:textId="77777777" w:rsidR="00C83E30" w:rsidRPr="00C83E30" w:rsidRDefault="00C83E30" w:rsidP="008A29DE">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Handout_NOAA_Heat_Index_ES.docx</w:t>
            </w:r>
          </w:p>
        </w:tc>
        <w:tc>
          <w:tcPr>
            <w:tcW w:w="4945" w:type="dxa"/>
          </w:tcPr>
          <w:p w14:paraId="00901B0E" w14:textId="7EBFFAAD" w:rsidR="00C83E30" w:rsidRPr="006F5B5E" w:rsidRDefault="006F5B5E" w:rsidP="006F5B5E">
            <w:r>
              <w:rPr>
                <w:rFonts w:ascii="Calibri" w:hAnsi="Calibri" w:cs="Calibri"/>
              </w:rPr>
              <w:t xml:space="preserve">Handout - NOAA’s National Weather Service Heat Index Chart: Temperature versus relative humidity. </w:t>
            </w:r>
            <w:r w:rsidRPr="006F5B5E">
              <w:rPr>
                <w:rFonts w:ascii="Calibri" w:hAnsi="Calibri" w:cs="Calibri"/>
              </w:rPr>
              <w:t>How hot it really feels</w:t>
            </w:r>
            <w:r w:rsidR="004C40D3">
              <w:rPr>
                <w:rFonts w:ascii="Calibri" w:hAnsi="Calibri" w:cs="Calibri"/>
              </w:rPr>
              <w:t xml:space="preserve"> </w:t>
            </w:r>
            <w:r w:rsidRPr="006F5B5E">
              <w:rPr>
                <w:rStyle w:val="st"/>
                <w:rFonts w:ascii="Calibri" w:hAnsi="Calibri" w:cs="Calibri"/>
              </w:rPr>
              <w:t xml:space="preserve">when the </w:t>
            </w:r>
            <w:r>
              <w:rPr>
                <w:rStyle w:val="st"/>
                <w:rFonts w:ascii="Calibri" w:hAnsi="Calibri" w:cs="Calibri"/>
              </w:rPr>
              <w:t>e</w:t>
            </w:r>
            <w:r w:rsidRPr="006F5B5E">
              <w:rPr>
                <w:rStyle w:val="st"/>
                <w:rFonts w:ascii="Calibri" w:hAnsi="Calibri" w:cs="Calibri"/>
              </w:rPr>
              <w:t xml:space="preserve">ffects of humidity are added to high temperature. </w:t>
            </w:r>
            <w:r w:rsidRPr="006F5B5E">
              <w:rPr>
                <w:rFonts w:ascii="Calibri" w:hAnsi="Calibri" w:cs="Calibri"/>
              </w:rPr>
              <w:t>Can be printed out, laminated and cut in two. English</w:t>
            </w:r>
            <w:r>
              <w:rPr>
                <w:rFonts w:ascii="Calibri" w:hAnsi="Calibri" w:cs="Calibri"/>
              </w:rPr>
              <w:t xml:space="preserve"> on one side. Spanish on the other.</w:t>
            </w:r>
          </w:p>
        </w:tc>
      </w:tr>
      <w:tr w:rsidR="00C83E30" w:rsidRPr="00C83E30" w14:paraId="6F981C07" w14:textId="336A957E" w:rsidTr="008A29DE">
        <w:tc>
          <w:tcPr>
            <w:tcW w:w="4945" w:type="dxa"/>
          </w:tcPr>
          <w:p w14:paraId="699E0E51" w14:textId="77777777" w:rsidR="00C83E30" w:rsidRPr="00C83E30" w:rsidRDefault="00C83E30" w:rsidP="008A29DE">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Handout_NOAA_Low_Humidity_ES.docx</w:t>
            </w:r>
          </w:p>
        </w:tc>
        <w:tc>
          <w:tcPr>
            <w:tcW w:w="4945" w:type="dxa"/>
          </w:tcPr>
          <w:p w14:paraId="1AF5DF77" w14:textId="5B6B2E85" w:rsidR="00C83E30" w:rsidRPr="00C83E30" w:rsidRDefault="009604F1" w:rsidP="008A29DE">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Handout - NOAA’s National Weather Service Heat Index Chart for Low Humidity: Temperature versus relative humidity. More appropriate for the</w:t>
            </w:r>
            <w:r w:rsidR="001C5445">
              <w:rPr>
                <w:rFonts w:ascii="Calibri" w:hAnsi="Calibri" w:cs="Calibri"/>
              </w:rPr>
              <w:t xml:space="preserve"> southwest</w:t>
            </w:r>
            <w:r w:rsidR="00291001">
              <w:rPr>
                <w:rFonts w:ascii="Calibri" w:hAnsi="Calibri" w:cs="Calibri"/>
              </w:rPr>
              <w:t xml:space="preserve">. </w:t>
            </w:r>
            <w:r w:rsidRPr="006F5B5E">
              <w:rPr>
                <w:rFonts w:ascii="Calibri" w:hAnsi="Calibri" w:cs="Calibri"/>
              </w:rPr>
              <w:t xml:space="preserve">How hot it really feels </w:t>
            </w:r>
            <w:bookmarkStart w:id="0" w:name="_GoBack"/>
            <w:bookmarkEnd w:id="0"/>
            <w:r w:rsidRPr="006F5B5E">
              <w:rPr>
                <w:rStyle w:val="st"/>
                <w:rFonts w:ascii="Calibri" w:hAnsi="Calibri" w:cs="Calibri"/>
              </w:rPr>
              <w:t xml:space="preserve">when the </w:t>
            </w:r>
            <w:r>
              <w:rPr>
                <w:rStyle w:val="st"/>
                <w:rFonts w:ascii="Calibri" w:hAnsi="Calibri" w:cs="Calibri"/>
              </w:rPr>
              <w:t>e</w:t>
            </w:r>
            <w:r w:rsidRPr="006F5B5E">
              <w:rPr>
                <w:rStyle w:val="st"/>
                <w:rFonts w:ascii="Calibri" w:hAnsi="Calibri" w:cs="Calibri"/>
              </w:rPr>
              <w:t xml:space="preserve">ffects of humidity are added to high temperature. </w:t>
            </w:r>
            <w:r w:rsidRPr="006F5B5E">
              <w:rPr>
                <w:rFonts w:ascii="Calibri" w:hAnsi="Calibri" w:cs="Calibri"/>
              </w:rPr>
              <w:t>Can be printed out, laminated and cut in two. English</w:t>
            </w:r>
            <w:r>
              <w:rPr>
                <w:rFonts w:ascii="Calibri" w:hAnsi="Calibri" w:cs="Calibri"/>
              </w:rPr>
              <w:t xml:space="preserve"> on one side. Spanish on the other.</w:t>
            </w:r>
          </w:p>
        </w:tc>
      </w:tr>
      <w:tr w:rsidR="00C83E30" w:rsidRPr="00C83E30" w14:paraId="545F468C" w14:textId="658A8B4B" w:rsidTr="008A29DE">
        <w:tc>
          <w:tcPr>
            <w:tcW w:w="4945" w:type="dxa"/>
          </w:tcPr>
          <w:p w14:paraId="39783A3F" w14:textId="77777777" w:rsidR="00C83E30" w:rsidRPr="00C83E30" w:rsidRDefault="00C83E30" w:rsidP="008A29DE">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Handout_Urine_Color_Chart_ES.docx</w:t>
            </w:r>
          </w:p>
        </w:tc>
        <w:tc>
          <w:tcPr>
            <w:tcW w:w="4945" w:type="dxa"/>
          </w:tcPr>
          <w:p w14:paraId="0F0EA124" w14:textId="4F6D43D4" w:rsidR="00C83E30" w:rsidRPr="00C83E30" w:rsidRDefault="003D4270" w:rsidP="008A29DE">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Handout – Are You Hydrated</w:t>
            </w:r>
            <w:r w:rsidR="00D22559">
              <w:rPr>
                <w:rFonts w:ascii="Calibri" w:hAnsi="Calibri" w:cs="Calibri"/>
              </w:rPr>
              <w:t>?</w:t>
            </w:r>
            <w:r>
              <w:rPr>
                <w:rFonts w:ascii="Calibri" w:hAnsi="Calibri" w:cs="Calibri"/>
              </w:rPr>
              <w:t xml:space="preserve"> Gives a urine color chart that can be used by workers to see if they are hydrated.</w:t>
            </w:r>
            <w:r w:rsidRPr="006F5B5E">
              <w:rPr>
                <w:rStyle w:val="st"/>
                <w:rFonts w:ascii="Calibri" w:hAnsi="Calibri" w:cs="Calibri"/>
              </w:rPr>
              <w:t xml:space="preserve"> </w:t>
            </w:r>
            <w:r w:rsidRPr="006F5B5E">
              <w:rPr>
                <w:rFonts w:ascii="Calibri" w:hAnsi="Calibri" w:cs="Calibri"/>
              </w:rPr>
              <w:t>Can be printed out, laminated and cut in two. English</w:t>
            </w:r>
            <w:r>
              <w:rPr>
                <w:rFonts w:ascii="Calibri" w:hAnsi="Calibri" w:cs="Calibri"/>
              </w:rPr>
              <w:t xml:space="preserve"> on one side. Spanish on the other.</w:t>
            </w:r>
          </w:p>
        </w:tc>
      </w:tr>
      <w:tr w:rsidR="00C83E30" w:rsidRPr="00C83E30" w14:paraId="4B853D47" w14:textId="3F4898A0" w:rsidTr="008A29DE">
        <w:tc>
          <w:tcPr>
            <w:tcW w:w="4945" w:type="dxa"/>
          </w:tcPr>
          <w:p w14:paraId="66224385" w14:textId="77777777" w:rsidR="00C83E30" w:rsidRPr="00C83E30" w:rsidRDefault="00C83E30" w:rsidP="008A29DE">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Heat_Related_Illnesses_English.mp4</w:t>
            </w:r>
          </w:p>
        </w:tc>
        <w:tc>
          <w:tcPr>
            <w:tcW w:w="4945" w:type="dxa"/>
          </w:tcPr>
          <w:p w14:paraId="5F1414F4" w14:textId="1309A77C" w:rsidR="00C83E30" w:rsidRPr="00C83E30" w:rsidRDefault="003D4270" w:rsidP="008A29DE">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Video in English on the recognition of heat-related illnesses.</w:t>
            </w:r>
          </w:p>
        </w:tc>
      </w:tr>
      <w:tr w:rsidR="00C83E30" w:rsidRPr="00C83E30" w14:paraId="1AC4D354" w14:textId="2074C4E3" w:rsidTr="008A29DE">
        <w:tc>
          <w:tcPr>
            <w:tcW w:w="4945" w:type="dxa"/>
          </w:tcPr>
          <w:p w14:paraId="518C9F37" w14:textId="77777777" w:rsidR="00C83E30" w:rsidRPr="00C83E30" w:rsidRDefault="00C83E30" w:rsidP="008A29DE">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Heat_Related_Illnesses_Spanish.mp4</w:t>
            </w:r>
          </w:p>
        </w:tc>
        <w:tc>
          <w:tcPr>
            <w:tcW w:w="4945" w:type="dxa"/>
          </w:tcPr>
          <w:p w14:paraId="3AB1EFB0" w14:textId="3DA86376" w:rsidR="00C83E30" w:rsidRPr="00C83E30" w:rsidRDefault="003D4270" w:rsidP="008A29DE">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Video in Spanish on the recognition of heat-related illnesses.</w:t>
            </w:r>
          </w:p>
        </w:tc>
      </w:tr>
      <w:tr w:rsidR="00C83E30" w:rsidRPr="00C83E30" w14:paraId="791E08B0" w14:textId="574507C1" w:rsidTr="008A29DE">
        <w:tc>
          <w:tcPr>
            <w:tcW w:w="4945" w:type="dxa"/>
          </w:tcPr>
          <w:p w14:paraId="0BEC08E6" w14:textId="77777777" w:rsidR="00C83E30" w:rsidRPr="00C83E30" w:rsidRDefault="00C83E30" w:rsidP="008A29DE">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lastRenderedPageBreak/>
              <w:t>Heat_Related_Illnesses_Employee_English.pptx</w:t>
            </w:r>
          </w:p>
        </w:tc>
        <w:tc>
          <w:tcPr>
            <w:tcW w:w="4945" w:type="dxa"/>
          </w:tcPr>
          <w:p w14:paraId="0E4768A2" w14:textId="0434A9A3" w:rsidR="00C83E30" w:rsidRPr="00C83E30" w:rsidRDefault="003D4270" w:rsidP="008A29DE">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Power</w:t>
            </w:r>
            <w:r w:rsidR="002029AA">
              <w:rPr>
                <w:rFonts w:ascii="Calibri" w:hAnsi="Calibri" w:cs="Calibri"/>
              </w:rPr>
              <w:t>P</w:t>
            </w:r>
            <w:r>
              <w:rPr>
                <w:rFonts w:ascii="Calibri" w:hAnsi="Calibri" w:cs="Calibri"/>
              </w:rPr>
              <w:t>oint presentation in English</w:t>
            </w:r>
            <w:r w:rsidR="002029AA">
              <w:rPr>
                <w:rFonts w:ascii="Calibri" w:hAnsi="Calibri" w:cs="Calibri"/>
              </w:rPr>
              <w:t xml:space="preserve"> on the recognition, prevention and treatment of heat-related illnesses designed for employees</w:t>
            </w:r>
            <w:r w:rsidR="005C0300">
              <w:rPr>
                <w:rFonts w:ascii="Calibri" w:hAnsi="Calibri" w:cs="Calibri"/>
              </w:rPr>
              <w:t>.</w:t>
            </w:r>
            <w:r w:rsidR="00433EEE">
              <w:rPr>
                <w:rFonts w:ascii="Calibri" w:hAnsi="Calibri" w:cs="Calibri"/>
              </w:rPr>
              <w:t xml:space="preserve"> Suitable for all audiences but does not over employer responsibilities.</w:t>
            </w:r>
          </w:p>
        </w:tc>
      </w:tr>
      <w:tr w:rsidR="00C83E30" w:rsidRPr="00C83E30" w14:paraId="0B81513F" w14:textId="6485C972" w:rsidTr="008A29DE">
        <w:tc>
          <w:tcPr>
            <w:tcW w:w="4945" w:type="dxa"/>
          </w:tcPr>
          <w:p w14:paraId="10403D6E" w14:textId="77777777" w:rsidR="00C83E30" w:rsidRPr="00C83E30" w:rsidRDefault="00C83E30" w:rsidP="008A29DE">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Heat_Related_Illnesses_Employee_Spanish.pptx</w:t>
            </w:r>
          </w:p>
        </w:tc>
        <w:tc>
          <w:tcPr>
            <w:tcW w:w="4945" w:type="dxa"/>
          </w:tcPr>
          <w:p w14:paraId="7B8DF5E6" w14:textId="0A4719DD" w:rsidR="00C83E30" w:rsidRPr="00C83E30" w:rsidRDefault="002029AA" w:rsidP="008A29DE">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PowerPoint presentation in Spanish on the recognition, prevention and treatment of heat-related illnesses designed for employees</w:t>
            </w:r>
            <w:r w:rsidR="005C0300">
              <w:rPr>
                <w:rFonts w:ascii="Calibri" w:hAnsi="Calibri" w:cs="Calibri"/>
              </w:rPr>
              <w:t>.</w:t>
            </w:r>
            <w:r w:rsidR="00433EEE">
              <w:rPr>
                <w:rFonts w:ascii="Calibri" w:hAnsi="Calibri" w:cs="Calibri"/>
              </w:rPr>
              <w:t xml:space="preserve"> Suitable for all audiences but does not over employer responsibilities.</w:t>
            </w:r>
          </w:p>
        </w:tc>
      </w:tr>
      <w:tr w:rsidR="00C83E30" w:rsidRPr="00C83E30" w14:paraId="2DD5F74F" w14:textId="101F7071" w:rsidTr="008A29DE">
        <w:tc>
          <w:tcPr>
            <w:tcW w:w="4945" w:type="dxa"/>
          </w:tcPr>
          <w:p w14:paraId="7B169EC5" w14:textId="77777777" w:rsidR="00C83E30" w:rsidRPr="00C83E30" w:rsidRDefault="00C83E30" w:rsidP="008A29DE">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Heat_Related_Illnesses_Manager_English.pptx</w:t>
            </w:r>
          </w:p>
        </w:tc>
        <w:tc>
          <w:tcPr>
            <w:tcW w:w="4945" w:type="dxa"/>
          </w:tcPr>
          <w:p w14:paraId="21296A81" w14:textId="750FE220" w:rsidR="00C83E30" w:rsidRPr="00C83E30" w:rsidRDefault="002029AA" w:rsidP="008A29DE">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PowerPoint presentation in English on the recognition, prevention and treatment of heat-related illnesses designed for employers or managers</w:t>
            </w:r>
            <w:r w:rsidR="005C0300">
              <w:rPr>
                <w:rFonts w:ascii="Calibri" w:hAnsi="Calibri" w:cs="Calibri"/>
              </w:rPr>
              <w:t>.</w:t>
            </w:r>
          </w:p>
        </w:tc>
      </w:tr>
      <w:tr w:rsidR="00C83E30" w:rsidRPr="00C83E30" w14:paraId="5934AE95" w14:textId="4CE7AD54" w:rsidTr="008A29DE">
        <w:tc>
          <w:tcPr>
            <w:tcW w:w="4945" w:type="dxa"/>
          </w:tcPr>
          <w:p w14:paraId="047D6267" w14:textId="77777777" w:rsidR="00C83E30" w:rsidRPr="00C83E30" w:rsidRDefault="00C83E30" w:rsidP="008A29DE">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Heat_Related_Illnesses_Manager_Spanish.pptx</w:t>
            </w:r>
          </w:p>
        </w:tc>
        <w:tc>
          <w:tcPr>
            <w:tcW w:w="4945" w:type="dxa"/>
          </w:tcPr>
          <w:p w14:paraId="6EF160E1" w14:textId="7D62E66C" w:rsidR="00C83E30" w:rsidRPr="00C83E30" w:rsidRDefault="002029AA" w:rsidP="008A29DE">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PowerPoint presentation in Spanish on the recognition, prevention and treatment of heat-related illnesses designed for employers or managers</w:t>
            </w:r>
            <w:r w:rsidR="005C0300">
              <w:rPr>
                <w:rFonts w:ascii="Calibri" w:hAnsi="Calibri" w:cs="Calibri"/>
              </w:rPr>
              <w:t>.</w:t>
            </w:r>
          </w:p>
        </w:tc>
      </w:tr>
      <w:tr w:rsidR="00C83E30" w:rsidRPr="00C83E30" w14:paraId="7103EC8E" w14:textId="3D1E911F" w:rsidTr="008A29DE">
        <w:tc>
          <w:tcPr>
            <w:tcW w:w="4945" w:type="dxa"/>
          </w:tcPr>
          <w:p w14:paraId="551A6790" w14:textId="77777777" w:rsidR="00C83E30" w:rsidRPr="00C83E30" w:rsidRDefault="00C83E30" w:rsidP="008A29DE">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Heat_Related_Illnesses_Poster_English.docx</w:t>
            </w:r>
          </w:p>
        </w:tc>
        <w:tc>
          <w:tcPr>
            <w:tcW w:w="4945" w:type="dxa"/>
          </w:tcPr>
          <w:p w14:paraId="58B235FD" w14:textId="562EC6BA" w:rsidR="00C83E30" w:rsidRPr="00C83E30" w:rsidRDefault="005C0300" w:rsidP="008A29DE">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8 x 10 poster in English that summarizes heat-related illnesses and treatment.</w:t>
            </w:r>
          </w:p>
        </w:tc>
      </w:tr>
      <w:tr w:rsidR="005C0300" w:rsidRPr="00C83E30" w14:paraId="4181F940" w14:textId="47CE220C" w:rsidTr="008A29DE">
        <w:tc>
          <w:tcPr>
            <w:tcW w:w="4945" w:type="dxa"/>
          </w:tcPr>
          <w:p w14:paraId="3E96FD58" w14:textId="77777777"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Heat_Related_Illnesses_Poster_Spanish.docx</w:t>
            </w:r>
          </w:p>
        </w:tc>
        <w:tc>
          <w:tcPr>
            <w:tcW w:w="4945" w:type="dxa"/>
          </w:tcPr>
          <w:p w14:paraId="49FCF8DB" w14:textId="5B8AB366"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8 x 10 poster in Spanish that summarizes heat-related illnesses and treatment.</w:t>
            </w:r>
          </w:p>
        </w:tc>
      </w:tr>
      <w:tr w:rsidR="005C0300" w:rsidRPr="00C83E30" w14:paraId="743796FF" w14:textId="08E3C2E0" w:rsidTr="008A29DE">
        <w:tc>
          <w:tcPr>
            <w:tcW w:w="4945" w:type="dxa"/>
          </w:tcPr>
          <w:p w14:paraId="3243F5C0" w14:textId="77777777"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Heat_Stroke_Exhaustion_Poster_English.docx</w:t>
            </w:r>
          </w:p>
        </w:tc>
        <w:tc>
          <w:tcPr>
            <w:tcW w:w="4945" w:type="dxa"/>
          </w:tcPr>
          <w:p w14:paraId="24B7D2A2" w14:textId="7311241F"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 xml:space="preserve">8 x 10 poster in English that summarizes the difference between the signs, symptoms and treatment of heat stroke and heat exhaustion. </w:t>
            </w:r>
          </w:p>
        </w:tc>
      </w:tr>
      <w:tr w:rsidR="005C0300" w:rsidRPr="00C83E30" w14:paraId="47852C94" w14:textId="3B1860BA" w:rsidTr="008A29DE">
        <w:tc>
          <w:tcPr>
            <w:tcW w:w="4945" w:type="dxa"/>
          </w:tcPr>
          <w:p w14:paraId="13A8A316" w14:textId="77777777"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Heat_ Stroke_Exhaustion_Poster_Spanish.docx</w:t>
            </w:r>
          </w:p>
        </w:tc>
        <w:tc>
          <w:tcPr>
            <w:tcW w:w="4945" w:type="dxa"/>
          </w:tcPr>
          <w:p w14:paraId="31438B2D" w14:textId="73A3B1D2"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8 x 10 poster in Spanish that summarizes the difference between the signs, symptoms and treatment of heat stroke and heat exhaustion.</w:t>
            </w:r>
          </w:p>
        </w:tc>
      </w:tr>
      <w:tr w:rsidR="005C0300" w:rsidRPr="00C83E30" w14:paraId="75DC4F86" w14:textId="073EFB64" w:rsidTr="008A29DE">
        <w:tc>
          <w:tcPr>
            <w:tcW w:w="4945" w:type="dxa"/>
          </w:tcPr>
          <w:p w14:paraId="5B0BFC56" w14:textId="77777777"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Course_Manual.docx</w:t>
            </w:r>
          </w:p>
        </w:tc>
        <w:tc>
          <w:tcPr>
            <w:tcW w:w="4945" w:type="dxa"/>
          </w:tcPr>
          <w:p w14:paraId="163EEE18" w14:textId="69E9A92B"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Course manual that contains description and use of all course materials.</w:t>
            </w:r>
          </w:p>
        </w:tc>
      </w:tr>
      <w:tr w:rsidR="005C0300" w:rsidRPr="00C83E30" w14:paraId="7D1101F5" w14:textId="0740BC21" w:rsidTr="008A29DE">
        <w:tc>
          <w:tcPr>
            <w:tcW w:w="4945" w:type="dxa"/>
          </w:tcPr>
          <w:p w14:paraId="1FE3B12E" w14:textId="77777777"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Prevention_English.mp4</w:t>
            </w:r>
          </w:p>
        </w:tc>
        <w:tc>
          <w:tcPr>
            <w:tcW w:w="4945" w:type="dxa"/>
          </w:tcPr>
          <w:p w14:paraId="597DF44F" w14:textId="50804BD1"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Video in English on the prevention of heat-related illnesses.</w:t>
            </w:r>
          </w:p>
        </w:tc>
      </w:tr>
      <w:tr w:rsidR="005C0300" w:rsidRPr="00C83E30" w14:paraId="59BBC5B9" w14:textId="50126EFD" w:rsidTr="008A29DE">
        <w:tc>
          <w:tcPr>
            <w:tcW w:w="4945" w:type="dxa"/>
          </w:tcPr>
          <w:p w14:paraId="10850274" w14:textId="77777777"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Prevention_Spanish.mp4</w:t>
            </w:r>
          </w:p>
        </w:tc>
        <w:tc>
          <w:tcPr>
            <w:tcW w:w="4945" w:type="dxa"/>
          </w:tcPr>
          <w:p w14:paraId="6E38B626" w14:textId="42162798"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Video in Spanish on the prevention of heat-related illnesses.</w:t>
            </w:r>
          </w:p>
        </w:tc>
      </w:tr>
      <w:tr w:rsidR="005C0300" w:rsidRPr="00C83E30" w14:paraId="13259C5D" w14:textId="10B0D2A2" w:rsidTr="005C0300">
        <w:trPr>
          <w:trHeight w:val="1043"/>
        </w:trPr>
        <w:tc>
          <w:tcPr>
            <w:tcW w:w="4945" w:type="dxa"/>
          </w:tcPr>
          <w:p w14:paraId="139D4325" w14:textId="77777777"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Poster_Cool_ES.pptx</w:t>
            </w:r>
          </w:p>
        </w:tc>
        <w:tc>
          <w:tcPr>
            <w:tcW w:w="4945" w:type="dxa"/>
          </w:tcPr>
          <w:p w14:paraId="6A8D4A05" w14:textId="57902423"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11 x 17 poster that reminds workers to cool down frequently to avoid heat-related illnesses. English and Spanish both in file. Can be printed on 8 x 10.</w:t>
            </w:r>
          </w:p>
        </w:tc>
      </w:tr>
      <w:tr w:rsidR="005C0300" w:rsidRPr="00C83E30" w14:paraId="1B0253FC" w14:textId="495D925C" w:rsidTr="005C0300">
        <w:trPr>
          <w:trHeight w:val="305"/>
        </w:trPr>
        <w:tc>
          <w:tcPr>
            <w:tcW w:w="4945" w:type="dxa"/>
          </w:tcPr>
          <w:p w14:paraId="24EC5EEC" w14:textId="77777777"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Poster_Heat_Illness_ES.pptx</w:t>
            </w:r>
          </w:p>
        </w:tc>
        <w:tc>
          <w:tcPr>
            <w:tcW w:w="4945" w:type="dxa"/>
          </w:tcPr>
          <w:p w14:paraId="25C4A685" w14:textId="5AF8BCD7"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11 x 17 poster that reminds workers to prevent heat-related illnesses. English and Spanish both in file. Can be printed on 8 x 10.</w:t>
            </w:r>
          </w:p>
        </w:tc>
      </w:tr>
      <w:tr w:rsidR="005C0300" w:rsidRPr="00C83E30" w14:paraId="563D9A49" w14:textId="043500A8" w:rsidTr="008A29DE">
        <w:tc>
          <w:tcPr>
            <w:tcW w:w="4945" w:type="dxa"/>
          </w:tcPr>
          <w:p w14:paraId="435CB2A1" w14:textId="77777777"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Poster_Hydration_ES.pptx</w:t>
            </w:r>
          </w:p>
        </w:tc>
        <w:tc>
          <w:tcPr>
            <w:tcW w:w="4945" w:type="dxa"/>
          </w:tcPr>
          <w:p w14:paraId="0066D353" w14:textId="019D56C2"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11 x 17 poster that reminds workers to stay hydrated to prevent heat-related illnesses. English and Spanish both in file. Can be printed on 8 x 10.</w:t>
            </w:r>
          </w:p>
        </w:tc>
      </w:tr>
      <w:tr w:rsidR="005C0300" w:rsidRPr="00C83E30" w14:paraId="145D297B" w14:textId="03C5C3AA" w:rsidTr="008A29DE">
        <w:tc>
          <w:tcPr>
            <w:tcW w:w="4945" w:type="dxa"/>
          </w:tcPr>
          <w:p w14:paraId="1454CD85" w14:textId="77777777"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lastRenderedPageBreak/>
              <w:t>PrePostAssessments_English.docx</w:t>
            </w:r>
          </w:p>
        </w:tc>
        <w:tc>
          <w:tcPr>
            <w:tcW w:w="4945" w:type="dxa"/>
          </w:tcPr>
          <w:p w14:paraId="54F00030" w14:textId="58A53CFF" w:rsidR="005C0300" w:rsidRPr="00C83E30" w:rsidRDefault="00814205" w:rsidP="005C030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 xml:space="preserve">Pre- and Post- assessments </w:t>
            </w:r>
            <w:r w:rsidR="00D3469F">
              <w:rPr>
                <w:rFonts w:ascii="Calibri" w:hAnsi="Calibri" w:cs="Calibri"/>
              </w:rPr>
              <w:t xml:space="preserve">in English </w:t>
            </w:r>
            <w:r>
              <w:rPr>
                <w:rFonts w:ascii="Calibri" w:hAnsi="Calibri" w:cs="Calibri"/>
              </w:rPr>
              <w:t xml:space="preserve">to measure learning </w:t>
            </w:r>
            <w:r w:rsidR="00D3469F">
              <w:rPr>
                <w:rFonts w:ascii="Calibri" w:hAnsi="Calibri" w:cs="Calibri"/>
              </w:rPr>
              <w:t>student learning.</w:t>
            </w:r>
          </w:p>
        </w:tc>
      </w:tr>
      <w:tr w:rsidR="005C0300" w:rsidRPr="00C83E30" w14:paraId="721487D4" w14:textId="164418D4" w:rsidTr="008A29DE">
        <w:tc>
          <w:tcPr>
            <w:tcW w:w="4945" w:type="dxa"/>
          </w:tcPr>
          <w:p w14:paraId="550D1612" w14:textId="77777777"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PrePostAssessments_Spanish.docx</w:t>
            </w:r>
          </w:p>
        </w:tc>
        <w:tc>
          <w:tcPr>
            <w:tcW w:w="4945" w:type="dxa"/>
          </w:tcPr>
          <w:p w14:paraId="4D79331D" w14:textId="3463576F" w:rsidR="005C0300" w:rsidRPr="00C83E30" w:rsidRDefault="00D3469F" w:rsidP="005C030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Pre- and Post- assessments in Spanish to measure learning student learning.</w:t>
            </w:r>
          </w:p>
        </w:tc>
      </w:tr>
      <w:tr w:rsidR="005C0300" w:rsidRPr="00C83E30" w14:paraId="1023BFC1" w14:textId="3DAABEEB" w:rsidTr="008A29DE">
        <w:tc>
          <w:tcPr>
            <w:tcW w:w="4945" w:type="dxa"/>
          </w:tcPr>
          <w:p w14:paraId="18ABC14F" w14:textId="77777777"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Promotional_Flyers_ES.pptx</w:t>
            </w:r>
          </w:p>
        </w:tc>
        <w:tc>
          <w:tcPr>
            <w:tcW w:w="4945" w:type="dxa"/>
          </w:tcPr>
          <w:p w14:paraId="5A6B1FFA" w14:textId="3BDAD5C6" w:rsidR="005C0300" w:rsidRPr="00C83E30" w:rsidRDefault="00493B7B" w:rsidP="005C030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Two 8 x 10 flyers in English and Spanish to promote the training classes.</w:t>
            </w:r>
          </w:p>
        </w:tc>
      </w:tr>
      <w:tr w:rsidR="005C0300" w:rsidRPr="00C83E30" w14:paraId="3A09B458" w14:textId="5AB69528" w:rsidTr="008A29DE">
        <w:tc>
          <w:tcPr>
            <w:tcW w:w="4945" w:type="dxa"/>
          </w:tcPr>
          <w:p w14:paraId="4680109A" w14:textId="77777777"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SigininSheets_Spanish.docx</w:t>
            </w:r>
          </w:p>
        </w:tc>
        <w:tc>
          <w:tcPr>
            <w:tcW w:w="4945" w:type="dxa"/>
          </w:tcPr>
          <w:p w14:paraId="2985097B" w14:textId="3240E7BF" w:rsidR="005C0300" w:rsidRPr="00C83E30" w:rsidRDefault="00493B7B" w:rsidP="005C030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Sign in sheets in Spanish for students attending training class.</w:t>
            </w:r>
          </w:p>
        </w:tc>
      </w:tr>
      <w:tr w:rsidR="005C0300" w:rsidRPr="00C83E30" w14:paraId="57E6D677" w14:textId="6FC98760" w:rsidTr="008A29DE">
        <w:tc>
          <w:tcPr>
            <w:tcW w:w="4945" w:type="dxa"/>
          </w:tcPr>
          <w:p w14:paraId="215869FD" w14:textId="77777777"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SigininSheets_English.docx</w:t>
            </w:r>
          </w:p>
        </w:tc>
        <w:tc>
          <w:tcPr>
            <w:tcW w:w="4945" w:type="dxa"/>
          </w:tcPr>
          <w:p w14:paraId="215B69F5" w14:textId="3C20F8FF" w:rsidR="005C0300" w:rsidRPr="00C83E30" w:rsidRDefault="00493B7B" w:rsidP="005C030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Sign in sheets in English for students attending training class.</w:t>
            </w:r>
          </w:p>
        </w:tc>
      </w:tr>
      <w:tr w:rsidR="005C0300" w:rsidRPr="00C83E30" w14:paraId="201A1E4E" w14:textId="4AFCAE0D" w:rsidTr="008A29DE">
        <w:tc>
          <w:tcPr>
            <w:tcW w:w="4945" w:type="dxa"/>
          </w:tcPr>
          <w:p w14:paraId="4DBE7EFA" w14:textId="77777777" w:rsidR="005C0300" w:rsidRPr="00C83E30" w:rsidRDefault="005C0300" w:rsidP="005C0300">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TableTop_FlipChart_English.pptx</w:t>
            </w:r>
          </w:p>
        </w:tc>
        <w:tc>
          <w:tcPr>
            <w:tcW w:w="4945" w:type="dxa"/>
          </w:tcPr>
          <w:p w14:paraId="5AADFE97" w14:textId="10214544" w:rsidR="005C0300" w:rsidRPr="00C83E30" w:rsidRDefault="00C70FE3" w:rsidP="005C0300">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Tabletop flip chart in English best for small informal groups. Should be printed out, laminated and spiral bound.</w:t>
            </w:r>
          </w:p>
        </w:tc>
      </w:tr>
      <w:tr w:rsidR="00C70FE3" w:rsidRPr="00C83E30" w14:paraId="72304D69" w14:textId="600CC6D6" w:rsidTr="008A29DE">
        <w:tc>
          <w:tcPr>
            <w:tcW w:w="4945" w:type="dxa"/>
          </w:tcPr>
          <w:p w14:paraId="250955E1" w14:textId="77777777" w:rsidR="00C70FE3" w:rsidRPr="00C83E30" w:rsidRDefault="00C70FE3" w:rsidP="00C70FE3">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TableTop_FlipChart_Spanish.pptx</w:t>
            </w:r>
          </w:p>
        </w:tc>
        <w:tc>
          <w:tcPr>
            <w:tcW w:w="4945" w:type="dxa"/>
          </w:tcPr>
          <w:p w14:paraId="6534F3BB" w14:textId="476ACED2" w:rsidR="00C70FE3" w:rsidRPr="00C83E30" w:rsidRDefault="00C70FE3" w:rsidP="00C70FE3">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Tabletop flip chart in Spanish best for small informal groups. Should be printed out, laminated and spiral bound.</w:t>
            </w:r>
          </w:p>
        </w:tc>
      </w:tr>
      <w:tr w:rsidR="00C70FE3" w:rsidRPr="00C83E30" w14:paraId="7A749D74" w14:textId="3B772DAB" w:rsidTr="008A29DE">
        <w:tc>
          <w:tcPr>
            <w:tcW w:w="4945" w:type="dxa"/>
          </w:tcPr>
          <w:p w14:paraId="4216A995" w14:textId="77777777" w:rsidR="00C70FE3" w:rsidRPr="00C83E30" w:rsidRDefault="00C70FE3" w:rsidP="00C70FE3">
            <w:pPr>
              <w:tabs>
                <w:tab w:val="center" w:pos="6660"/>
                <w:tab w:val="left" w:pos="7290"/>
                <w:tab w:val="left" w:pos="8010"/>
                <w:tab w:val="left" w:pos="8730"/>
                <w:tab w:val="center" w:pos="9450"/>
                <w:tab w:val="left" w:leader="underscore" w:pos="10080"/>
              </w:tabs>
              <w:rPr>
                <w:rFonts w:ascii="Calibri" w:hAnsi="Calibri" w:cs="Calibri"/>
              </w:rPr>
            </w:pPr>
            <w:r w:rsidRPr="00C83E30">
              <w:rPr>
                <w:rFonts w:ascii="Calibri" w:hAnsi="Calibri" w:cs="Calibri"/>
              </w:rPr>
              <w:t>Training_Evaluation_English.docx</w:t>
            </w:r>
          </w:p>
        </w:tc>
        <w:tc>
          <w:tcPr>
            <w:tcW w:w="4945" w:type="dxa"/>
          </w:tcPr>
          <w:p w14:paraId="661FBFB4" w14:textId="37E0A1A6" w:rsidR="00C70FE3" w:rsidRPr="00C83E30" w:rsidRDefault="00C70FE3" w:rsidP="00C70FE3">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Training evaluation form in English.</w:t>
            </w:r>
          </w:p>
        </w:tc>
      </w:tr>
      <w:tr w:rsidR="00C70FE3" w:rsidRPr="00C83E30" w14:paraId="7240F6C0" w14:textId="77777777" w:rsidTr="008A29DE">
        <w:tc>
          <w:tcPr>
            <w:tcW w:w="4945" w:type="dxa"/>
          </w:tcPr>
          <w:p w14:paraId="0DF85BC4" w14:textId="40DEA7A2" w:rsidR="00C70FE3" w:rsidRPr="00C83E30" w:rsidRDefault="00C70FE3" w:rsidP="00C70FE3">
            <w:pPr>
              <w:tabs>
                <w:tab w:val="center" w:pos="6660"/>
                <w:tab w:val="left" w:pos="7290"/>
                <w:tab w:val="left" w:pos="8010"/>
                <w:tab w:val="left" w:pos="8730"/>
                <w:tab w:val="center" w:pos="9450"/>
                <w:tab w:val="left" w:leader="underscore" w:pos="10080"/>
              </w:tabs>
              <w:rPr>
                <w:rFonts w:ascii="Calibri" w:hAnsi="Calibri" w:cs="Calibri"/>
              </w:rPr>
            </w:pPr>
            <w:r w:rsidRPr="00B6448F">
              <w:rPr>
                <w:rFonts w:ascii="Calibri" w:hAnsi="Calibri" w:cs="Calibri"/>
              </w:rPr>
              <w:t>Training_Evaluation_Spanish.docx</w:t>
            </w:r>
          </w:p>
        </w:tc>
        <w:tc>
          <w:tcPr>
            <w:tcW w:w="4945" w:type="dxa"/>
          </w:tcPr>
          <w:p w14:paraId="0BE52ECC" w14:textId="67D15592" w:rsidR="00C70FE3" w:rsidRDefault="00C70FE3" w:rsidP="00C70FE3">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Training evaluation form in Spanish.</w:t>
            </w:r>
          </w:p>
        </w:tc>
      </w:tr>
      <w:tr w:rsidR="00C70FE3" w:rsidRPr="00C83E30" w14:paraId="761D5381" w14:textId="77777777" w:rsidTr="008A29DE">
        <w:tc>
          <w:tcPr>
            <w:tcW w:w="4945" w:type="dxa"/>
          </w:tcPr>
          <w:p w14:paraId="25E89063" w14:textId="38D1D44F" w:rsidR="00C70FE3" w:rsidRPr="00C83E30" w:rsidRDefault="00C70FE3" w:rsidP="00C70FE3">
            <w:pPr>
              <w:tabs>
                <w:tab w:val="center" w:pos="6660"/>
                <w:tab w:val="left" w:pos="7290"/>
                <w:tab w:val="left" w:pos="8010"/>
                <w:tab w:val="left" w:pos="8730"/>
                <w:tab w:val="center" w:pos="9450"/>
                <w:tab w:val="left" w:leader="underscore" w:pos="10080"/>
              </w:tabs>
              <w:rPr>
                <w:rFonts w:ascii="Calibri" w:hAnsi="Calibri" w:cs="Calibri"/>
              </w:rPr>
            </w:pPr>
            <w:r w:rsidRPr="00B6448F">
              <w:rPr>
                <w:rFonts w:ascii="Calibri" w:hAnsi="Calibri" w:cs="Calibri"/>
              </w:rPr>
              <w:t>Treatment_English.mp4</w:t>
            </w:r>
          </w:p>
        </w:tc>
        <w:tc>
          <w:tcPr>
            <w:tcW w:w="4945" w:type="dxa"/>
          </w:tcPr>
          <w:p w14:paraId="65F7FFCD" w14:textId="0A3891EC" w:rsidR="00C70FE3" w:rsidRDefault="009E6CE9" w:rsidP="00C70FE3">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Video in English on the treatment of heat-related illnesses.</w:t>
            </w:r>
          </w:p>
        </w:tc>
      </w:tr>
      <w:tr w:rsidR="00C70FE3" w:rsidRPr="00C83E30" w14:paraId="3234B391" w14:textId="77777777" w:rsidTr="008A29DE">
        <w:tc>
          <w:tcPr>
            <w:tcW w:w="4945" w:type="dxa"/>
          </w:tcPr>
          <w:p w14:paraId="587AE7BF" w14:textId="64CAA819" w:rsidR="00C70FE3" w:rsidRPr="00C83E30" w:rsidRDefault="00C70FE3" w:rsidP="00C70FE3">
            <w:pPr>
              <w:tabs>
                <w:tab w:val="center" w:pos="6660"/>
                <w:tab w:val="left" w:pos="7290"/>
                <w:tab w:val="left" w:pos="8010"/>
                <w:tab w:val="left" w:pos="8730"/>
                <w:tab w:val="center" w:pos="9450"/>
                <w:tab w:val="left" w:leader="underscore" w:pos="10080"/>
              </w:tabs>
              <w:rPr>
                <w:rFonts w:ascii="Calibri" w:hAnsi="Calibri" w:cs="Calibri"/>
              </w:rPr>
            </w:pPr>
            <w:r w:rsidRPr="00B6448F">
              <w:rPr>
                <w:rFonts w:ascii="Calibri" w:hAnsi="Calibri" w:cs="Calibri"/>
              </w:rPr>
              <w:t>Treatment_Spanish.mp4</w:t>
            </w:r>
          </w:p>
        </w:tc>
        <w:tc>
          <w:tcPr>
            <w:tcW w:w="4945" w:type="dxa"/>
          </w:tcPr>
          <w:p w14:paraId="7E19789A" w14:textId="1D6CF0AA" w:rsidR="00C70FE3" w:rsidRDefault="009E6CE9" w:rsidP="00C70FE3">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Video in English on the treatment of heat-related illnesses.</w:t>
            </w:r>
          </w:p>
        </w:tc>
      </w:tr>
      <w:tr w:rsidR="00C70FE3" w:rsidRPr="00C83E30" w14:paraId="3B2FAA88" w14:textId="77777777" w:rsidTr="008A29DE">
        <w:tc>
          <w:tcPr>
            <w:tcW w:w="4945" w:type="dxa"/>
          </w:tcPr>
          <w:p w14:paraId="46142033" w14:textId="4D9FB946" w:rsidR="00C70FE3" w:rsidRPr="00C83E30" w:rsidRDefault="00C70FE3" w:rsidP="00C70FE3">
            <w:pPr>
              <w:tabs>
                <w:tab w:val="center" w:pos="6660"/>
                <w:tab w:val="left" w:pos="7290"/>
                <w:tab w:val="left" w:pos="8010"/>
                <w:tab w:val="left" w:pos="8730"/>
                <w:tab w:val="center" w:pos="9450"/>
                <w:tab w:val="left" w:leader="underscore" w:pos="10080"/>
              </w:tabs>
              <w:rPr>
                <w:rFonts w:ascii="Calibri" w:hAnsi="Calibri" w:cs="Calibri"/>
              </w:rPr>
            </w:pPr>
            <w:r w:rsidRPr="00B6448F">
              <w:rPr>
                <w:rFonts w:ascii="Calibri" w:hAnsi="Calibri" w:cs="Calibri"/>
              </w:rPr>
              <w:t>Worksheets_Spanish.docx</w:t>
            </w:r>
          </w:p>
        </w:tc>
        <w:tc>
          <w:tcPr>
            <w:tcW w:w="4945" w:type="dxa"/>
          </w:tcPr>
          <w:p w14:paraId="0D240DBC" w14:textId="2EC07B6C" w:rsidR="00C70FE3" w:rsidRDefault="009E6CE9" w:rsidP="00C70FE3">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Three worksheets in Spanish: fill in the blank, true and false, word match.</w:t>
            </w:r>
          </w:p>
        </w:tc>
      </w:tr>
      <w:tr w:rsidR="00C70FE3" w:rsidRPr="00C83E30" w14:paraId="3FDDBD23" w14:textId="77777777" w:rsidTr="008A29DE">
        <w:tc>
          <w:tcPr>
            <w:tcW w:w="4945" w:type="dxa"/>
          </w:tcPr>
          <w:p w14:paraId="6E4E2785" w14:textId="03938561" w:rsidR="00C70FE3" w:rsidRPr="00C83E30" w:rsidRDefault="00C70FE3" w:rsidP="00C70FE3">
            <w:pPr>
              <w:tabs>
                <w:tab w:val="center" w:pos="6660"/>
                <w:tab w:val="left" w:pos="7290"/>
                <w:tab w:val="left" w:pos="8010"/>
                <w:tab w:val="left" w:pos="8730"/>
                <w:tab w:val="center" w:pos="9450"/>
                <w:tab w:val="left" w:leader="underscore" w:pos="10080"/>
              </w:tabs>
              <w:rPr>
                <w:rFonts w:ascii="Calibri" w:hAnsi="Calibri" w:cs="Calibri"/>
              </w:rPr>
            </w:pPr>
            <w:r w:rsidRPr="00B6448F">
              <w:rPr>
                <w:rFonts w:ascii="Calibri" w:hAnsi="Calibri" w:cs="Calibri"/>
              </w:rPr>
              <w:t>Worksheets_English.docx</w:t>
            </w:r>
          </w:p>
        </w:tc>
        <w:tc>
          <w:tcPr>
            <w:tcW w:w="4945" w:type="dxa"/>
          </w:tcPr>
          <w:p w14:paraId="474F14CC" w14:textId="27A83E97" w:rsidR="00C70FE3" w:rsidRDefault="009E6CE9" w:rsidP="00C70FE3">
            <w:pPr>
              <w:tabs>
                <w:tab w:val="center" w:pos="6660"/>
                <w:tab w:val="left" w:pos="7290"/>
                <w:tab w:val="left" w:pos="8010"/>
                <w:tab w:val="left" w:pos="8730"/>
                <w:tab w:val="center" w:pos="9450"/>
                <w:tab w:val="left" w:leader="underscore" w:pos="10080"/>
              </w:tabs>
              <w:rPr>
                <w:rFonts w:ascii="Calibri" w:hAnsi="Calibri" w:cs="Calibri"/>
              </w:rPr>
            </w:pPr>
            <w:r>
              <w:rPr>
                <w:rFonts w:ascii="Calibri" w:hAnsi="Calibri" w:cs="Calibri"/>
              </w:rPr>
              <w:t>Three worksheets in Course: fill in the blank, true and false, word match.</w:t>
            </w:r>
          </w:p>
        </w:tc>
      </w:tr>
    </w:tbl>
    <w:p w14:paraId="7C651D01" w14:textId="77777777" w:rsidR="00C83E30" w:rsidRPr="00612CB2" w:rsidRDefault="00C83E30" w:rsidP="007908B2">
      <w:pPr>
        <w:tabs>
          <w:tab w:val="center" w:pos="6660"/>
          <w:tab w:val="left" w:pos="7290"/>
          <w:tab w:val="left" w:pos="8010"/>
          <w:tab w:val="left" w:pos="8730"/>
          <w:tab w:val="center" w:pos="9450"/>
          <w:tab w:val="left" w:leader="underscore" w:pos="10080"/>
        </w:tabs>
        <w:rPr>
          <w:rFonts w:ascii="Calibri" w:hAnsi="Calibri" w:cs="Calibri"/>
        </w:rPr>
      </w:pPr>
    </w:p>
    <w:p w14:paraId="5F6858A8" w14:textId="77777777" w:rsidR="002D6E18" w:rsidRPr="00612CB2" w:rsidRDefault="002D6E18" w:rsidP="007908B2">
      <w:pPr>
        <w:tabs>
          <w:tab w:val="center" w:pos="6660"/>
          <w:tab w:val="left" w:pos="7290"/>
          <w:tab w:val="left" w:pos="8010"/>
          <w:tab w:val="left" w:pos="8730"/>
          <w:tab w:val="center" w:pos="9450"/>
          <w:tab w:val="left" w:leader="underscore" w:pos="10080"/>
        </w:tabs>
        <w:rPr>
          <w:rFonts w:ascii="Calibri" w:hAnsi="Calibri" w:cs="Calibri"/>
        </w:rPr>
      </w:pPr>
    </w:p>
    <w:p w14:paraId="001200B6" w14:textId="77777777" w:rsidR="002D6E18" w:rsidRPr="00B77C56" w:rsidRDefault="002D6E18" w:rsidP="007908B2">
      <w:pPr>
        <w:tabs>
          <w:tab w:val="center" w:pos="6660"/>
          <w:tab w:val="left" w:pos="7290"/>
          <w:tab w:val="left" w:pos="8010"/>
          <w:tab w:val="left" w:pos="8730"/>
          <w:tab w:val="center" w:pos="9450"/>
          <w:tab w:val="left" w:leader="underscore" w:pos="10080"/>
        </w:tabs>
        <w:rPr>
          <w:rFonts w:ascii="Calibri" w:hAnsi="Calibri" w:cs="Calibri"/>
        </w:rPr>
      </w:pPr>
    </w:p>
    <w:sectPr w:rsidR="002D6E18" w:rsidRPr="00B77C56" w:rsidSect="00350221">
      <w:headerReference w:type="even" r:id="rId8"/>
      <w:headerReference w:type="default" r:id="rId9"/>
      <w:footerReference w:type="default" r:id="rId10"/>
      <w:headerReference w:type="first" r:id="rId11"/>
      <w:footerReference w:type="first" r:id="rId12"/>
      <w:pgSz w:w="12240" w:h="15840"/>
      <w:pgMar w:top="1080" w:right="1080" w:bottom="131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71148" w14:textId="77777777" w:rsidR="00E44DFA" w:rsidRDefault="00E44DFA" w:rsidP="00DF7940">
      <w:r>
        <w:separator/>
      </w:r>
    </w:p>
  </w:endnote>
  <w:endnote w:type="continuationSeparator" w:id="0">
    <w:p w14:paraId="30E74E92" w14:textId="77777777" w:rsidR="00E44DFA" w:rsidRDefault="00E44DFA" w:rsidP="00DF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2656" w14:textId="21DFF24C" w:rsidR="008A29DE" w:rsidRDefault="008A29DE" w:rsidP="005A7AF0">
    <w:pPr>
      <w:pStyle w:val="Footer"/>
      <w:jc w:val="center"/>
    </w:pPr>
    <w:r w:rsidRPr="00C0431C">
      <w:rPr>
        <w:i/>
        <w:iCs/>
        <w:sz w:val="20"/>
        <w:szCs w:val="20"/>
      </w:rPr>
      <w:t>This material was produced under grant numb</w:t>
    </w:r>
    <w:r w:rsidRPr="005353C2">
      <w:rPr>
        <w:i/>
        <w:iCs/>
        <w:sz w:val="20"/>
        <w:szCs w:val="20"/>
      </w:rPr>
      <w:t xml:space="preserve">er </w:t>
    </w:r>
    <w:r w:rsidRPr="005353C2">
      <w:rPr>
        <w:i/>
        <w:sz w:val="20"/>
        <w:szCs w:val="20"/>
        <w:lang w:eastAsia="ja-JP"/>
      </w:rPr>
      <w:t>SH05051SH8</w:t>
    </w:r>
    <w:r w:rsidRPr="005353C2">
      <w:rPr>
        <w:i/>
        <w:iCs/>
        <w:sz w:val="20"/>
        <w:szCs w:val="20"/>
      </w:rPr>
      <w:t xml:space="preserve"> from the Occupational Safety and Health Administration, U.S. Department of Labor. It does not necessarily reflect the vie</w:t>
    </w:r>
    <w:r w:rsidRPr="00C0431C">
      <w:rPr>
        <w:i/>
        <w:iCs/>
        <w:sz w:val="20"/>
        <w:szCs w:val="20"/>
      </w:rPr>
      <w:t>ws or policies of the U.S. Department of Labor, nor does mention of trade names, commercial products, or organizations imply endorsement by the U.S. Government.</w:t>
    </w:r>
    <w:r>
      <w:rPr>
        <w:sz w:val="20"/>
        <w:szCs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A718" w14:textId="4E16AC84" w:rsidR="008A29DE" w:rsidRPr="005A7AF0" w:rsidRDefault="008A29DE" w:rsidP="005A7AF0">
    <w:pPr>
      <w:pStyle w:val="Footer"/>
      <w:jc w:val="center"/>
      <w:rPr>
        <w:sz w:val="20"/>
        <w:szCs w:val="20"/>
      </w:rPr>
    </w:pPr>
    <w:r w:rsidRPr="00C0431C">
      <w:rPr>
        <w:i/>
        <w:iCs/>
        <w:sz w:val="20"/>
        <w:szCs w:val="20"/>
      </w:rPr>
      <w:t>This material was produced under grant numb</w:t>
    </w:r>
    <w:r w:rsidRPr="005353C2">
      <w:rPr>
        <w:i/>
        <w:iCs/>
        <w:sz w:val="20"/>
        <w:szCs w:val="20"/>
      </w:rPr>
      <w:t xml:space="preserve">er </w:t>
    </w:r>
    <w:r w:rsidRPr="005353C2">
      <w:rPr>
        <w:i/>
        <w:sz w:val="20"/>
        <w:szCs w:val="20"/>
        <w:lang w:eastAsia="ja-JP"/>
      </w:rPr>
      <w:t>SH05051SH8</w:t>
    </w:r>
    <w:r w:rsidRPr="005353C2">
      <w:rPr>
        <w:i/>
        <w:iCs/>
        <w:sz w:val="20"/>
        <w:szCs w:val="20"/>
      </w:rPr>
      <w:t xml:space="preserve"> from the Occupational Safety and Health Administration, U.S. Department of Labor. It does not necessarily reflect the vie</w:t>
    </w:r>
    <w:r w:rsidRPr="00C0431C">
      <w:rPr>
        <w:i/>
        <w:iCs/>
        <w:sz w:val="20"/>
        <w:szCs w:val="20"/>
      </w:rPr>
      <w:t>ws or policies of the U.S. Department of Labor, nor does mention of trade names, commercial products, or organizations imply endorsement by the U.S.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34416" w14:textId="77777777" w:rsidR="00E44DFA" w:rsidRDefault="00E44DFA" w:rsidP="00DF7940">
      <w:r>
        <w:separator/>
      </w:r>
    </w:p>
  </w:footnote>
  <w:footnote w:type="continuationSeparator" w:id="0">
    <w:p w14:paraId="0DB588B0" w14:textId="77777777" w:rsidR="00E44DFA" w:rsidRDefault="00E44DFA" w:rsidP="00DF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7308695"/>
      <w:docPartObj>
        <w:docPartGallery w:val="Page Numbers (Top of Page)"/>
        <w:docPartUnique/>
      </w:docPartObj>
    </w:sdtPr>
    <w:sdtEndPr>
      <w:rPr>
        <w:rStyle w:val="PageNumber"/>
      </w:rPr>
    </w:sdtEndPr>
    <w:sdtContent>
      <w:p w14:paraId="6C5CC326" w14:textId="43553764" w:rsidR="008A29DE" w:rsidRDefault="008A29DE" w:rsidP="008A29D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BCC81" w14:textId="77777777" w:rsidR="008A29DE" w:rsidRDefault="008A29DE" w:rsidP="003502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sz w:val="20"/>
      </w:rPr>
      <w:id w:val="790400768"/>
      <w:docPartObj>
        <w:docPartGallery w:val="Page Numbers (Top of Page)"/>
        <w:docPartUnique/>
      </w:docPartObj>
    </w:sdtPr>
    <w:sdtEndPr>
      <w:rPr>
        <w:rStyle w:val="PageNumber"/>
      </w:rPr>
    </w:sdtEndPr>
    <w:sdtContent>
      <w:p w14:paraId="45A5F36D" w14:textId="16406EC1" w:rsidR="008A29DE" w:rsidRPr="00350221" w:rsidRDefault="008A29DE" w:rsidP="008A29DE">
        <w:pPr>
          <w:pStyle w:val="Header"/>
          <w:framePr w:wrap="none" w:vAnchor="text" w:hAnchor="margin" w:xAlign="right" w:y="1"/>
          <w:rPr>
            <w:rStyle w:val="PageNumber"/>
            <w:rFonts w:ascii="Calibri" w:hAnsi="Calibri"/>
            <w:sz w:val="20"/>
          </w:rPr>
        </w:pPr>
        <w:r w:rsidRPr="00350221">
          <w:rPr>
            <w:rStyle w:val="PageNumber"/>
            <w:rFonts w:ascii="Calibri" w:hAnsi="Calibri"/>
            <w:sz w:val="20"/>
          </w:rPr>
          <w:t>Course Outline pg.</w:t>
        </w:r>
        <w:r w:rsidRPr="00350221">
          <w:rPr>
            <w:rStyle w:val="PageNumber"/>
            <w:rFonts w:ascii="Calibri" w:hAnsi="Calibri"/>
            <w:sz w:val="20"/>
          </w:rPr>
          <w:fldChar w:fldCharType="begin"/>
        </w:r>
        <w:r w:rsidRPr="00350221">
          <w:rPr>
            <w:rStyle w:val="PageNumber"/>
            <w:rFonts w:ascii="Calibri" w:hAnsi="Calibri"/>
            <w:sz w:val="20"/>
          </w:rPr>
          <w:instrText xml:space="preserve"> PAGE </w:instrText>
        </w:r>
        <w:r w:rsidRPr="00350221">
          <w:rPr>
            <w:rStyle w:val="PageNumber"/>
            <w:rFonts w:ascii="Calibri" w:hAnsi="Calibri"/>
            <w:sz w:val="20"/>
          </w:rPr>
          <w:fldChar w:fldCharType="separate"/>
        </w:r>
        <w:r w:rsidRPr="00350221">
          <w:rPr>
            <w:rStyle w:val="PageNumber"/>
            <w:rFonts w:ascii="Calibri" w:hAnsi="Calibri"/>
            <w:noProof/>
            <w:sz w:val="20"/>
          </w:rPr>
          <w:t>1</w:t>
        </w:r>
        <w:r w:rsidRPr="00350221">
          <w:rPr>
            <w:rStyle w:val="PageNumber"/>
            <w:rFonts w:ascii="Calibri" w:hAnsi="Calibri"/>
            <w:sz w:val="20"/>
          </w:rPr>
          <w:fldChar w:fldCharType="end"/>
        </w:r>
      </w:p>
    </w:sdtContent>
  </w:sdt>
  <w:p w14:paraId="1C1B685B" w14:textId="350D498D" w:rsidR="008A29DE" w:rsidRPr="00833D15" w:rsidRDefault="008A29DE" w:rsidP="00A42053">
    <w:pPr>
      <w:pStyle w:val="Header"/>
      <w:tabs>
        <w:tab w:val="clear" w:pos="4320"/>
        <w:tab w:val="clear" w:pos="8640"/>
        <w:tab w:val="left" w:pos="8133"/>
        <w:tab w:val="right" w:pos="10080"/>
      </w:tabs>
      <w:ind w:right="360"/>
      <w:rPr>
        <w:rFonts w:ascii="Calibri" w:hAnsi="Calibri"/>
        <w:sz w:val="20"/>
        <w:szCs w:val="20"/>
      </w:rPr>
    </w:pPr>
    <w:r>
      <w:rPr>
        <w:rStyle w:val="PageNumber"/>
        <w:rFonts w:ascii="Calibri" w:hAnsi="Calibri"/>
        <w:sz w:val="20"/>
        <w:szCs w:val="20"/>
      </w:rPr>
      <w:tab/>
    </w:r>
    <w:r>
      <w:rPr>
        <w:rStyle w:val="PageNumber"/>
        <w:rFonts w:ascii="Calibri" w:hAnsi="Calibri"/>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8227" w14:textId="4C753B7D" w:rsidR="008A29DE" w:rsidRPr="0025096A" w:rsidRDefault="008A29DE" w:rsidP="0025096A">
    <w:pPr>
      <w:pStyle w:val="Header"/>
      <w:framePr w:wrap="around" w:vAnchor="text" w:hAnchor="margin" w:xAlign="right" w:y="1"/>
      <w:jc w:val="right"/>
      <w:rPr>
        <w:rStyle w:val="PageNumber"/>
        <w:rFonts w:ascii="Calibri" w:hAnsi="Calibri"/>
        <w:sz w:val="20"/>
        <w:szCs w:val="20"/>
      </w:rPr>
    </w:pPr>
    <w:r>
      <w:rPr>
        <w:rStyle w:val="PageNumber"/>
        <w:rFonts w:ascii="Calibri" w:hAnsi="Calibri"/>
        <w:sz w:val="20"/>
        <w:szCs w:val="20"/>
      </w:rPr>
      <w:t xml:space="preserve">Manual, pg. </w:t>
    </w:r>
    <w:r w:rsidRPr="0025096A">
      <w:rPr>
        <w:rStyle w:val="PageNumber"/>
        <w:rFonts w:ascii="Calibri" w:hAnsi="Calibri"/>
        <w:sz w:val="20"/>
        <w:szCs w:val="20"/>
      </w:rPr>
      <w:fldChar w:fldCharType="begin"/>
    </w:r>
    <w:r w:rsidRPr="0025096A">
      <w:rPr>
        <w:rStyle w:val="PageNumber"/>
        <w:rFonts w:ascii="Calibri" w:hAnsi="Calibri"/>
        <w:sz w:val="20"/>
        <w:szCs w:val="20"/>
      </w:rPr>
      <w:instrText xml:space="preserve">PAGE  </w:instrText>
    </w:r>
    <w:r w:rsidRPr="0025096A">
      <w:rPr>
        <w:rStyle w:val="PageNumber"/>
        <w:rFonts w:ascii="Calibri" w:hAnsi="Calibri"/>
        <w:sz w:val="20"/>
        <w:szCs w:val="20"/>
      </w:rPr>
      <w:fldChar w:fldCharType="separate"/>
    </w:r>
    <w:r>
      <w:rPr>
        <w:rStyle w:val="PageNumber"/>
        <w:rFonts w:ascii="Calibri" w:hAnsi="Calibri"/>
        <w:noProof/>
        <w:sz w:val="20"/>
        <w:szCs w:val="20"/>
      </w:rPr>
      <w:t>1</w:t>
    </w:r>
    <w:r w:rsidRPr="0025096A">
      <w:rPr>
        <w:rStyle w:val="PageNumber"/>
        <w:rFonts w:ascii="Calibri" w:hAnsi="Calibri"/>
        <w:sz w:val="20"/>
        <w:szCs w:val="20"/>
      </w:rPr>
      <w:fldChar w:fldCharType="end"/>
    </w:r>
  </w:p>
  <w:p w14:paraId="5F32AB93" w14:textId="746FDDCD" w:rsidR="008A29DE" w:rsidRDefault="008A29DE" w:rsidP="0025096A">
    <w:pPr>
      <w:pStyle w:val="Header"/>
      <w:tabs>
        <w:tab w:val="clear" w:pos="4320"/>
        <w:tab w:val="clear" w:pos="8640"/>
        <w:tab w:val="left" w:pos="8813"/>
      </w:tabs>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818C7C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C61FC9"/>
    <w:multiLevelType w:val="hybridMultilevel"/>
    <w:tmpl w:val="4566C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E771A"/>
    <w:multiLevelType w:val="multilevel"/>
    <w:tmpl w:val="1CBA94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E81253"/>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0F7434"/>
    <w:multiLevelType w:val="hybridMultilevel"/>
    <w:tmpl w:val="C54CA034"/>
    <w:lvl w:ilvl="0" w:tplc="6AC8E72C">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FD007D"/>
    <w:multiLevelType w:val="multilevel"/>
    <w:tmpl w:val="F082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F43B4"/>
    <w:multiLevelType w:val="hybridMultilevel"/>
    <w:tmpl w:val="1056F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F04FB"/>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BB2112"/>
    <w:multiLevelType w:val="hybridMultilevel"/>
    <w:tmpl w:val="81DC4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12D8C"/>
    <w:multiLevelType w:val="multilevel"/>
    <w:tmpl w:val="4A6C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616C33"/>
    <w:multiLevelType w:val="multilevel"/>
    <w:tmpl w:val="47C6D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A600A4"/>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8B672C"/>
    <w:multiLevelType w:val="multilevel"/>
    <w:tmpl w:val="4A6C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E03CCF"/>
    <w:multiLevelType w:val="hybridMultilevel"/>
    <w:tmpl w:val="DF487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CC005B"/>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922966"/>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0F1A9D"/>
    <w:multiLevelType w:val="hybridMultilevel"/>
    <w:tmpl w:val="47C6D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13"/>
  </w:num>
  <w:num w:numId="4">
    <w:abstractNumId w:val="12"/>
  </w:num>
  <w:num w:numId="5">
    <w:abstractNumId w:val="9"/>
  </w:num>
  <w:num w:numId="6">
    <w:abstractNumId w:val="2"/>
  </w:num>
  <w:num w:numId="7">
    <w:abstractNumId w:val="7"/>
  </w:num>
  <w:num w:numId="8">
    <w:abstractNumId w:val="14"/>
  </w:num>
  <w:num w:numId="9">
    <w:abstractNumId w:val="11"/>
  </w:num>
  <w:num w:numId="10">
    <w:abstractNumId w:val="15"/>
  </w:num>
  <w:num w:numId="11">
    <w:abstractNumId w:val="3"/>
  </w:num>
  <w:num w:numId="12">
    <w:abstractNumId w:val="5"/>
  </w:num>
  <w:num w:numId="13">
    <w:abstractNumId w:val="6"/>
  </w:num>
  <w:num w:numId="14">
    <w:abstractNumId w:val="8"/>
  </w:num>
  <w:num w:numId="15">
    <w:abstractNumId w:val="16"/>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43"/>
    <w:rsid w:val="0000093D"/>
    <w:rsid w:val="00005465"/>
    <w:rsid w:val="00014AD0"/>
    <w:rsid w:val="00025262"/>
    <w:rsid w:val="0002799E"/>
    <w:rsid w:val="0003118E"/>
    <w:rsid w:val="00031797"/>
    <w:rsid w:val="000379A7"/>
    <w:rsid w:val="00040DE0"/>
    <w:rsid w:val="000458A1"/>
    <w:rsid w:val="00046A59"/>
    <w:rsid w:val="00055B1A"/>
    <w:rsid w:val="000572DB"/>
    <w:rsid w:val="00070DD1"/>
    <w:rsid w:val="00077424"/>
    <w:rsid w:val="0008168F"/>
    <w:rsid w:val="00087094"/>
    <w:rsid w:val="000A6707"/>
    <w:rsid w:val="000B6C04"/>
    <w:rsid w:val="000C7A38"/>
    <w:rsid w:val="000E2159"/>
    <w:rsid w:val="000E372F"/>
    <w:rsid w:val="000F295A"/>
    <w:rsid w:val="000F3462"/>
    <w:rsid w:val="000F42D7"/>
    <w:rsid w:val="00114050"/>
    <w:rsid w:val="0011611F"/>
    <w:rsid w:val="00131CA4"/>
    <w:rsid w:val="00132800"/>
    <w:rsid w:val="001413FD"/>
    <w:rsid w:val="00142A2A"/>
    <w:rsid w:val="00145779"/>
    <w:rsid w:val="00145908"/>
    <w:rsid w:val="0014757C"/>
    <w:rsid w:val="00155A45"/>
    <w:rsid w:val="00161E32"/>
    <w:rsid w:val="00183C3E"/>
    <w:rsid w:val="00186C2F"/>
    <w:rsid w:val="0019201E"/>
    <w:rsid w:val="001966E2"/>
    <w:rsid w:val="001A2C40"/>
    <w:rsid w:val="001A2FE3"/>
    <w:rsid w:val="001B0291"/>
    <w:rsid w:val="001B28DB"/>
    <w:rsid w:val="001B4B48"/>
    <w:rsid w:val="001C5445"/>
    <w:rsid w:val="001D25EE"/>
    <w:rsid w:val="001D29FB"/>
    <w:rsid w:val="001D2F59"/>
    <w:rsid w:val="001E08D9"/>
    <w:rsid w:val="001F2336"/>
    <w:rsid w:val="001F5166"/>
    <w:rsid w:val="001F6536"/>
    <w:rsid w:val="001F7C8D"/>
    <w:rsid w:val="002029AA"/>
    <w:rsid w:val="0020405C"/>
    <w:rsid w:val="00215F39"/>
    <w:rsid w:val="00217491"/>
    <w:rsid w:val="00225395"/>
    <w:rsid w:val="002273DF"/>
    <w:rsid w:val="00231ED0"/>
    <w:rsid w:val="00240266"/>
    <w:rsid w:val="00246098"/>
    <w:rsid w:val="00246927"/>
    <w:rsid w:val="002501D2"/>
    <w:rsid w:val="0025096A"/>
    <w:rsid w:val="00250B62"/>
    <w:rsid w:val="0025405D"/>
    <w:rsid w:val="0025422F"/>
    <w:rsid w:val="00260159"/>
    <w:rsid w:val="00260405"/>
    <w:rsid w:val="00261BC9"/>
    <w:rsid w:val="002639F7"/>
    <w:rsid w:val="00271D4E"/>
    <w:rsid w:val="002747D3"/>
    <w:rsid w:val="00281CAD"/>
    <w:rsid w:val="00284F3E"/>
    <w:rsid w:val="00287442"/>
    <w:rsid w:val="002874D0"/>
    <w:rsid w:val="00291001"/>
    <w:rsid w:val="00292BCA"/>
    <w:rsid w:val="00295EE3"/>
    <w:rsid w:val="002A22F6"/>
    <w:rsid w:val="002C0463"/>
    <w:rsid w:val="002C6E95"/>
    <w:rsid w:val="002D0F05"/>
    <w:rsid w:val="002D29FB"/>
    <w:rsid w:val="002D437D"/>
    <w:rsid w:val="002D5D64"/>
    <w:rsid w:val="002D6E18"/>
    <w:rsid w:val="002E3B8D"/>
    <w:rsid w:val="002E69A5"/>
    <w:rsid w:val="002F0B61"/>
    <w:rsid w:val="002F7BFB"/>
    <w:rsid w:val="00303291"/>
    <w:rsid w:val="00303758"/>
    <w:rsid w:val="00305C9B"/>
    <w:rsid w:val="00310E4B"/>
    <w:rsid w:val="00317E7D"/>
    <w:rsid w:val="003225BC"/>
    <w:rsid w:val="0032317F"/>
    <w:rsid w:val="00325FB7"/>
    <w:rsid w:val="003313B5"/>
    <w:rsid w:val="003317BA"/>
    <w:rsid w:val="00332CF3"/>
    <w:rsid w:val="0033414B"/>
    <w:rsid w:val="00334261"/>
    <w:rsid w:val="00344BCF"/>
    <w:rsid w:val="00350221"/>
    <w:rsid w:val="00352492"/>
    <w:rsid w:val="003607A6"/>
    <w:rsid w:val="003721BB"/>
    <w:rsid w:val="0037736B"/>
    <w:rsid w:val="00377B9A"/>
    <w:rsid w:val="003853B9"/>
    <w:rsid w:val="00385979"/>
    <w:rsid w:val="0038790F"/>
    <w:rsid w:val="00387EC0"/>
    <w:rsid w:val="003A1850"/>
    <w:rsid w:val="003A1FE2"/>
    <w:rsid w:val="003B2A78"/>
    <w:rsid w:val="003C11B8"/>
    <w:rsid w:val="003C34A7"/>
    <w:rsid w:val="003C4522"/>
    <w:rsid w:val="003D247C"/>
    <w:rsid w:val="003D3931"/>
    <w:rsid w:val="003D4270"/>
    <w:rsid w:val="003E4EF8"/>
    <w:rsid w:val="003E536B"/>
    <w:rsid w:val="003E7029"/>
    <w:rsid w:val="003F3C20"/>
    <w:rsid w:val="003F4446"/>
    <w:rsid w:val="003F4B54"/>
    <w:rsid w:val="00415D8F"/>
    <w:rsid w:val="00421B6E"/>
    <w:rsid w:val="00423C57"/>
    <w:rsid w:val="004253F3"/>
    <w:rsid w:val="004264D0"/>
    <w:rsid w:val="00433EEE"/>
    <w:rsid w:val="00440E84"/>
    <w:rsid w:val="004410B1"/>
    <w:rsid w:val="00445E27"/>
    <w:rsid w:val="004532FF"/>
    <w:rsid w:val="00453492"/>
    <w:rsid w:val="00455D59"/>
    <w:rsid w:val="004604B9"/>
    <w:rsid w:val="0046060F"/>
    <w:rsid w:val="00462259"/>
    <w:rsid w:val="004642B0"/>
    <w:rsid w:val="00480B00"/>
    <w:rsid w:val="00487974"/>
    <w:rsid w:val="00493119"/>
    <w:rsid w:val="00493B7B"/>
    <w:rsid w:val="004A2558"/>
    <w:rsid w:val="004A425A"/>
    <w:rsid w:val="004C0E13"/>
    <w:rsid w:val="004C40D3"/>
    <w:rsid w:val="004C496C"/>
    <w:rsid w:val="004C5F83"/>
    <w:rsid w:val="004D1290"/>
    <w:rsid w:val="004D6B26"/>
    <w:rsid w:val="004E2DE1"/>
    <w:rsid w:val="005054DE"/>
    <w:rsid w:val="005118C3"/>
    <w:rsid w:val="00512671"/>
    <w:rsid w:val="005154C1"/>
    <w:rsid w:val="00515CA8"/>
    <w:rsid w:val="00516359"/>
    <w:rsid w:val="00517CFB"/>
    <w:rsid w:val="005223A6"/>
    <w:rsid w:val="00525015"/>
    <w:rsid w:val="00527040"/>
    <w:rsid w:val="005313BE"/>
    <w:rsid w:val="00531893"/>
    <w:rsid w:val="00532B45"/>
    <w:rsid w:val="00533BF3"/>
    <w:rsid w:val="005353C2"/>
    <w:rsid w:val="0054481A"/>
    <w:rsid w:val="00553C38"/>
    <w:rsid w:val="00567359"/>
    <w:rsid w:val="00576F4F"/>
    <w:rsid w:val="005772D1"/>
    <w:rsid w:val="00577BDB"/>
    <w:rsid w:val="00591417"/>
    <w:rsid w:val="00592BD2"/>
    <w:rsid w:val="005A00FE"/>
    <w:rsid w:val="005A59BC"/>
    <w:rsid w:val="005A5C7C"/>
    <w:rsid w:val="005A7AF0"/>
    <w:rsid w:val="005B6E0B"/>
    <w:rsid w:val="005C0300"/>
    <w:rsid w:val="005C6D40"/>
    <w:rsid w:val="005C74D8"/>
    <w:rsid w:val="005D1125"/>
    <w:rsid w:val="005D51F7"/>
    <w:rsid w:val="005D6974"/>
    <w:rsid w:val="005E148B"/>
    <w:rsid w:val="005E33DE"/>
    <w:rsid w:val="005E596B"/>
    <w:rsid w:val="005F449F"/>
    <w:rsid w:val="00600DC0"/>
    <w:rsid w:val="00603764"/>
    <w:rsid w:val="0060427F"/>
    <w:rsid w:val="006043C2"/>
    <w:rsid w:val="0060509C"/>
    <w:rsid w:val="00605A96"/>
    <w:rsid w:val="0061032E"/>
    <w:rsid w:val="00611DCF"/>
    <w:rsid w:val="00612CB2"/>
    <w:rsid w:val="00615002"/>
    <w:rsid w:val="0062364C"/>
    <w:rsid w:val="00624E84"/>
    <w:rsid w:val="00632AC9"/>
    <w:rsid w:val="00634D29"/>
    <w:rsid w:val="0064149C"/>
    <w:rsid w:val="006472A0"/>
    <w:rsid w:val="00664C84"/>
    <w:rsid w:val="0066552A"/>
    <w:rsid w:val="006747F9"/>
    <w:rsid w:val="00686CAF"/>
    <w:rsid w:val="006939D4"/>
    <w:rsid w:val="00695F83"/>
    <w:rsid w:val="006979E8"/>
    <w:rsid w:val="006A3BEB"/>
    <w:rsid w:val="006B7701"/>
    <w:rsid w:val="006C33EB"/>
    <w:rsid w:val="006D5C4F"/>
    <w:rsid w:val="006D7ACB"/>
    <w:rsid w:val="006E2DC0"/>
    <w:rsid w:val="006E4ABB"/>
    <w:rsid w:val="006E56E5"/>
    <w:rsid w:val="006E68E1"/>
    <w:rsid w:val="006E6A48"/>
    <w:rsid w:val="006E7992"/>
    <w:rsid w:val="006F2CED"/>
    <w:rsid w:val="006F5B5E"/>
    <w:rsid w:val="007034AB"/>
    <w:rsid w:val="00703BD5"/>
    <w:rsid w:val="00706186"/>
    <w:rsid w:val="007061CF"/>
    <w:rsid w:val="007167A4"/>
    <w:rsid w:val="0071726C"/>
    <w:rsid w:val="0073259B"/>
    <w:rsid w:val="00745EAE"/>
    <w:rsid w:val="00754357"/>
    <w:rsid w:val="00755480"/>
    <w:rsid w:val="0077411A"/>
    <w:rsid w:val="0078384A"/>
    <w:rsid w:val="00790862"/>
    <w:rsid w:val="007908B2"/>
    <w:rsid w:val="00790DAD"/>
    <w:rsid w:val="007935BB"/>
    <w:rsid w:val="007A52C5"/>
    <w:rsid w:val="007A6F43"/>
    <w:rsid w:val="007B2A6F"/>
    <w:rsid w:val="007B2CA0"/>
    <w:rsid w:val="007B40F5"/>
    <w:rsid w:val="007C2582"/>
    <w:rsid w:val="007C3593"/>
    <w:rsid w:val="007C5DA6"/>
    <w:rsid w:val="007C7E40"/>
    <w:rsid w:val="007D1AE0"/>
    <w:rsid w:val="007D4F83"/>
    <w:rsid w:val="007D5EE4"/>
    <w:rsid w:val="007D6B40"/>
    <w:rsid w:val="007F5A20"/>
    <w:rsid w:val="008067D1"/>
    <w:rsid w:val="00814205"/>
    <w:rsid w:val="008157BB"/>
    <w:rsid w:val="00815F2F"/>
    <w:rsid w:val="00826E2C"/>
    <w:rsid w:val="00832357"/>
    <w:rsid w:val="00833D15"/>
    <w:rsid w:val="00835766"/>
    <w:rsid w:val="0083593D"/>
    <w:rsid w:val="008547DA"/>
    <w:rsid w:val="008563C4"/>
    <w:rsid w:val="008566BF"/>
    <w:rsid w:val="008618BF"/>
    <w:rsid w:val="0086279E"/>
    <w:rsid w:val="00872656"/>
    <w:rsid w:val="00872AC1"/>
    <w:rsid w:val="00876B36"/>
    <w:rsid w:val="008A23B0"/>
    <w:rsid w:val="008A29DE"/>
    <w:rsid w:val="008B265C"/>
    <w:rsid w:val="008B6358"/>
    <w:rsid w:val="008C16EB"/>
    <w:rsid w:val="008D12E6"/>
    <w:rsid w:val="008D1F94"/>
    <w:rsid w:val="008D6A1D"/>
    <w:rsid w:val="008E0435"/>
    <w:rsid w:val="008E05CE"/>
    <w:rsid w:val="008E1A5D"/>
    <w:rsid w:val="008E5AFD"/>
    <w:rsid w:val="008E5D4F"/>
    <w:rsid w:val="008E638F"/>
    <w:rsid w:val="008F215D"/>
    <w:rsid w:val="008F50E8"/>
    <w:rsid w:val="009073AC"/>
    <w:rsid w:val="009103D4"/>
    <w:rsid w:val="009134A8"/>
    <w:rsid w:val="00913B30"/>
    <w:rsid w:val="009204D4"/>
    <w:rsid w:val="00922327"/>
    <w:rsid w:val="00926FE0"/>
    <w:rsid w:val="00927114"/>
    <w:rsid w:val="009302B4"/>
    <w:rsid w:val="009324F2"/>
    <w:rsid w:val="00933346"/>
    <w:rsid w:val="009333A2"/>
    <w:rsid w:val="0093541D"/>
    <w:rsid w:val="009403C5"/>
    <w:rsid w:val="00944767"/>
    <w:rsid w:val="0095161D"/>
    <w:rsid w:val="00954A2B"/>
    <w:rsid w:val="009604F1"/>
    <w:rsid w:val="00963BA1"/>
    <w:rsid w:val="00983585"/>
    <w:rsid w:val="00986967"/>
    <w:rsid w:val="00995A71"/>
    <w:rsid w:val="009A656A"/>
    <w:rsid w:val="009B4FCB"/>
    <w:rsid w:val="009B65E2"/>
    <w:rsid w:val="009C6CAF"/>
    <w:rsid w:val="009C6DA8"/>
    <w:rsid w:val="009D0BA0"/>
    <w:rsid w:val="009D3CC8"/>
    <w:rsid w:val="009E66B2"/>
    <w:rsid w:val="009E6CE9"/>
    <w:rsid w:val="009E73E9"/>
    <w:rsid w:val="009F4BBF"/>
    <w:rsid w:val="00A02A22"/>
    <w:rsid w:val="00A057B7"/>
    <w:rsid w:val="00A07901"/>
    <w:rsid w:val="00A119CF"/>
    <w:rsid w:val="00A12215"/>
    <w:rsid w:val="00A171DF"/>
    <w:rsid w:val="00A33AF8"/>
    <w:rsid w:val="00A42053"/>
    <w:rsid w:val="00A47D2E"/>
    <w:rsid w:val="00A50DB2"/>
    <w:rsid w:val="00A60058"/>
    <w:rsid w:val="00A62AAA"/>
    <w:rsid w:val="00A63AB4"/>
    <w:rsid w:val="00A63D2F"/>
    <w:rsid w:val="00A65C9F"/>
    <w:rsid w:val="00A70C4A"/>
    <w:rsid w:val="00A73ABC"/>
    <w:rsid w:val="00A774DC"/>
    <w:rsid w:val="00A7764F"/>
    <w:rsid w:val="00A9280E"/>
    <w:rsid w:val="00AA25F7"/>
    <w:rsid w:val="00AB169D"/>
    <w:rsid w:val="00AB379F"/>
    <w:rsid w:val="00AB76F8"/>
    <w:rsid w:val="00AC0C60"/>
    <w:rsid w:val="00AC2C81"/>
    <w:rsid w:val="00AC383C"/>
    <w:rsid w:val="00AD05DA"/>
    <w:rsid w:val="00AE1402"/>
    <w:rsid w:val="00AE17AF"/>
    <w:rsid w:val="00AE1D6C"/>
    <w:rsid w:val="00AF2A2D"/>
    <w:rsid w:val="00AF6F46"/>
    <w:rsid w:val="00B00A63"/>
    <w:rsid w:val="00B035CF"/>
    <w:rsid w:val="00B03A40"/>
    <w:rsid w:val="00B04A5B"/>
    <w:rsid w:val="00B05657"/>
    <w:rsid w:val="00B06AF5"/>
    <w:rsid w:val="00B136F3"/>
    <w:rsid w:val="00B138D3"/>
    <w:rsid w:val="00B200C4"/>
    <w:rsid w:val="00B21E70"/>
    <w:rsid w:val="00B26573"/>
    <w:rsid w:val="00B2704F"/>
    <w:rsid w:val="00B300C5"/>
    <w:rsid w:val="00B346EF"/>
    <w:rsid w:val="00B51843"/>
    <w:rsid w:val="00B57539"/>
    <w:rsid w:val="00B712C5"/>
    <w:rsid w:val="00B768F4"/>
    <w:rsid w:val="00B77C56"/>
    <w:rsid w:val="00B85DA9"/>
    <w:rsid w:val="00B8718B"/>
    <w:rsid w:val="00B87314"/>
    <w:rsid w:val="00B912E9"/>
    <w:rsid w:val="00B9371C"/>
    <w:rsid w:val="00B94F86"/>
    <w:rsid w:val="00B97521"/>
    <w:rsid w:val="00BB1FB9"/>
    <w:rsid w:val="00BB2F65"/>
    <w:rsid w:val="00BB3017"/>
    <w:rsid w:val="00BB51DA"/>
    <w:rsid w:val="00BB68F3"/>
    <w:rsid w:val="00BC3B61"/>
    <w:rsid w:val="00BF5CC8"/>
    <w:rsid w:val="00BF6D6B"/>
    <w:rsid w:val="00C021EF"/>
    <w:rsid w:val="00C02F75"/>
    <w:rsid w:val="00C0431C"/>
    <w:rsid w:val="00C117C5"/>
    <w:rsid w:val="00C15243"/>
    <w:rsid w:val="00C207EB"/>
    <w:rsid w:val="00C34047"/>
    <w:rsid w:val="00C350F1"/>
    <w:rsid w:val="00C36384"/>
    <w:rsid w:val="00C36471"/>
    <w:rsid w:val="00C37C84"/>
    <w:rsid w:val="00C415F6"/>
    <w:rsid w:val="00C42563"/>
    <w:rsid w:val="00C4387C"/>
    <w:rsid w:val="00C51AB0"/>
    <w:rsid w:val="00C70FE3"/>
    <w:rsid w:val="00C71E09"/>
    <w:rsid w:val="00C76975"/>
    <w:rsid w:val="00C83E30"/>
    <w:rsid w:val="00C865B1"/>
    <w:rsid w:val="00C90B5B"/>
    <w:rsid w:val="00C912C8"/>
    <w:rsid w:val="00C9464F"/>
    <w:rsid w:val="00CA3D50"/>
    <w:rsid w:val="00CB4B73"/>
    <w:rsid w:val="00CD003E"/>
    <w:rsid w:val="00CE47C8"/>
    <w:rsid w:val="00CE4D50"/>
    <w:rsid w:val="00CE6321"/>
    <w:rsid w:val="00CE66CB"/>
    <w:rsid w:val="00CF1175"/>
    <w:rsid w:val="00CF26A1"/>
    <w:rsid w:val="00D003EF"/>
    <w:rsid w:val="00D016DD"/>
    <w:rsid w:val="00D02A0B"/>
    <w:rsid w:val="00D02E26"/>
    <w:rsid w:val="00D06D25"/>
    <w:rsid w:val="00D164FC"/>
    <w:rsid w:val="00D16A0D"/>
    <w:rsid w:val="00D22559"/>
    <w:rsid w:val="00D2704F"/>
    <w:rsid w:val="00D3469F"/>
    <w:rsid w:val="00D3768F"/>
    <w:rsid w:val="00D40616"/>
    <w:rsid w:val="00D41E12"/>
    <w:rsid w:val="00D459EF"/>
    <w:rsid w:val="00D534E8"/>
    <w:rsid w:val="00D55510"/>
    <w:rsid w:val="00D77E9B"/>
    <w:rsid w:val="00D80D1F"/>
    <w:rsid w:val="00D9033B"/>
    <w:rsid w:val="00D92475"/>
    <w:rsid w:val="00DA0BEC"/>
    <w:rsid w:val="00DB50FB"/>
    <w:rsid w:val="00DB6805"/>
    <w:rsid w:val="00DC1BF4"/>
    <w:rsid w:val="00DC21B8"/>
    <w:rsid w:val="00DC313E"/>
    <w:rsid w:val="00DC3D32"/>
    <w:rsid w:val="00DC4541"/>
    <w:rsid w:val="00DC4C63"/>
    <w:rsid w:val="00DE39A6"/>
    <w:rsid w:val="00DF7940"/>
    <w:rsid w:val="00E030B3"/>
    <w:rsid w:val="00E03E03"/>
    <w:rsid w:val="00E06790"/>
    <w:rsid w:val="00E07CAA"/>
    <w:rsid w:val="00E17C12"/>
    <w:rsid w:val="00E20CFE"/>
    <w:rsid w:val="00E211DE"/>
    <w:rsid w:val="00E23B9E"/>
    <w:rsid w:val="00E31AEA"/>
    <w:rsid w:val="00E31D1E"/>
    <w:rsid w:val="00E341EB"/>
    <w:rsid w:val="00E40304"/>
    <w:rsid w:val="00E42300"/>
    <w:rsid w:val="00E44DFA"/>
    <w:rsid w:val="00E50946"/>
    <w:rsid w:val="00E50CE6"/>
    <w:rsid w:val="00E50D02"/>
    <w:rsid w:val="00E50F35"/>
    <w:rsid w:val="00E55D67"/>
    <w:rsid w:val="00E62C82"/>
    <w:rsid w:val="00E65B7B"/>
    <w:rsid w:val="00E67292"/>
    <w:rsid w:val="00E6755E"/>
    <w:rsid w:val="00E71902"/>
    <w:rsid w:val="00E81151"/>
    <w:rsid w:val="00E87627"/>
    <w:rsid w:val="00E959B9"/>
    <w:rsid w:val="00EA17BB"/>
    <w:rsid w:val="00EB3302"/>
    <w:rsid w:val="00EC0A22"/>
    <w:rsid w:val="00EC57BD"/>
    <w:rsid w:val="00ED4923"/>
    <w:rsid w:val="00EE4808"/>
    <w:rsid w:val="00EF36DD"/>
    <w:rsid w:val="00EF38EF"/>
    <w:rsid w:val="00EF458D"/>
    <w:rsid w:val="00EF794B"/>
    <w:rsid w:val="00F050CB"/>
    <w:rsid w:val="00F06CE4"/>
    <w:rsid w:val="00F079B4"/>
    <w:rsid w:val="00F170F4"/>
    <w:rsid w:val="00F252A4"/>
    <w:rsid w:val="00F30C30"/>
    <w:rsid w:val="00F446E3"/>
    <w:rsid w:val="00F4562C"/>
    <w:rsid w:val="00F47035"/>
    <w:rsid w:val="00F5584C"/>
    <w:rsid w:val="00F658E3"/>
    <w:rsid w:val="00F72182"/>
    <w:rsid w:val="00F74B3E"/>
    <w:rsid w:val="00F846DD"/>
    <w:rsid w:val="00F93A31"/>
    <w:rsid w:val="00F97A68"/>
    <w:rsid w:val="00FA42A6"/>
    <w:rsid w:val="00FB0841"/>
    <w:rsid w:val="00FB43CA"/>
    <w:rsid w:val="00FB5FA2"/>
    <w:rsid w:val="00FC0FEC"/>
    <w:rsid w:val="00FC331B"/>
    <w:rsid w:val="00FC5596"/>
    <w:rsid w:val="00FD0B46"/>
    <w:rsid w:val="00FD3D51"/>
    <w:rsid w:val="00FD54B2"/>
    <w:rsid w:val="00FE674D"/>
    <w:rsid w:val="00FE715C"/>
    <w:rsid w:val="00FF00B4"/>
    <w:rsid w:val="00FF378A"/>
    <w:rsid w:val="00FF67E3"/>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3F5FC84"/>
  <w14:defaultImageDpi w14:val="300"/>
  <w15:docId w15:val="{970D4D4B-2D1C-644E-9A4C-4264B7B0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B5E"/>
    <w:rPr>
      <w:rFonts w:eastAsia="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243"/>
    <w:pPr>
      <w:widowControl w:val="0"/>
      <w:autoSpaceDE w:val="0"/>
      <w:autoSpaceDN w:val="0"/>
      <w:adjustRightInd w:val="0"/>
    </w:pPr>
    <w:rPr>
      <w:rFonts w:ascii="Minion Pro" w:hAnsi="Minion Pro" w:cs="Minion Pro"/>
      <w:color w:val="000000"/>
      <w:sz w:val="24"/>
      <w:szCs w:val="24"/>
    </w:rPr>
  </w:style>
  <w:style w:type="character" w:customStyle="1" w:styleId="A24">
    <w:name w:val="A24"/>
    <w:uiPriority w:val="99"/>
    <w:rsid w:val="00C15243"/>
    <w:rPr>
      <w:rFonts w:cs="Minion Pro"/>
      <w:color w:val="211D1E"/>
    </w:rPr>
  </w:style>
  <w:style w:type="paragraph" w:styleId="ListBullet2">
    <w:name w:val="List Bullet 2"/>
    <w:basedOn w:val="Normal"/>
    <w:link w:val="ListBullet2Char"/>
    <w:uiPriority w:val="99"/>
    <w:unhideWhenUsed/>
    <w:rsid w:val="00D003EF"/>
    <w:pPr>
      <w:numPr>
        <w:numId w:val="1"/>
      </w:numPr>
      <w:spacing w:after="120" w:line="276" w:lineRule="auto"/>
      <w:contextualSpacing/>
    </w:pPr>
    <w:rPr>
      <w:rFonts w:ascii="Arial" w:eastAsia="MS Mincho" w:hAnsi="Arial"/>
      <w:sz w:val="19"/>
      <w:szCs w:val="19"/>
      <w:lang w:eastAsia="en-US"/>
    </w:rPr>
  </w:style>
  <w:style w:type="character" w:customStyle="1" w:styleId="ListBullet2Char">
    <w:name w:val="List Bullet 2 Char"/>
    <w:link w:val="ListBullet2"/>
    <w:uiPriority w:val="99"/>
    <w:rsid w:val="00D003EF"/>
    <w:rPr>
      <w:rFonts w:ascii="Arial" w:eastAsia="MS Mincho" w:hAnsi="Arial"/>
      <w:sz w:val="19"/>
      <w:szCs w:val="19"/>
      <w:lang w:eastAsia="en-US"/>
    </w:rPr>
  </w:style>
  <w:style w:type="paragraph" w:styleId="ListParagraph">
    <w:name w:val="List Paragraph"/>
    <w:basedOn w:val="Normal"/>
    <w:uiPriority w:val="34"/>
    <w:qFormat/>
    <w:rsid w:val="00B87314"/>
    <w:pPr>
      <w:ind w:left="720"/>
      <w:contextualSpacing/>
    </w:pPr>
    <w:rPr>
      <w:rFonts w:eastAsiaTheme="minorEastAsia"/>
      <w:lang w:eastAsia="en-US"/>
    </w:rPr>
  </w:style>
  <w:style w:type="paragraph" w:styleId="Header">
    <w:name w:val="header"/>
    <w:basedOn w:val="Normal"/>
    <w:link w:val="HeaderChar"/>
    <w:uiPriority w:val="99"/>
    <w:unhideWhenUsed/>
    <w:rsid w:val="00DF7940"/>
    <w:pPr>
      <w:tabs>
        <w:tab w:val="center" w:pos="4320"/>
        <w:tab w:val="right" w:pos="8640"/>
      </w:tabs>
    </w:pPr>
    <w:rPr>
      <w:rFonts w:eastAsiaTheme="minorEastAsia"/>
      <w:lang w:eastAsia="en-US"/>
    </w:rPr>
  </w:style>
  <w:style w:type="character" w:customStyle="1" w:styleId="HeaderChar">
    <w:name w:val="Header Char"/>
    <w:basedOn w:val="DefaultParagraphFont"/>
    <w:link w:val="Header"/>
    <w:uiPriority w:val="99"/>
    <w:rsid w:val="00DF7940"/>
    <w:rPr>
      <w:sz w:val="24"/>
      <w:szCs w:val="24"/>
      <w:lang w:eastAsia="en-US"/>
    </w:rPr>
  </w:style>
  <w:style w:type="paragraph" w:styleId="Footer">
    <w:name w:val="footer"/>
    <w:basedOn w:val="Normal"/>
    <w:link w:val="FooterChar"/>
    <w:uiPriority w:val="99"/>
    <w:unhideWhenUsed/>
    <w:rsid w:val="00DF7940"/>
    <w:pPr>
      <w:tabs>
        <w:tab w:val="center" w:pos="4320"/>
        <w:tab w:val="right" w:pos="8640"/>
      </w:tabs>
    </w:pPr>
    <w:rPr>
      <w:rFonts w:eastAsiaTheme="minorEastAsia"/>
      <w:lang w:eastAsia="en-US"/>
    </w:rPr>
  </w:style>
  <w:style w:type="character" w:customStyle="1" w:styleId="FooterChar">
    <w:name w:val="Footer Char"/>
    <w:basedOn w:val="DefaultParagraphFont"/>
    <w:link w:val="Footer"/>
    <w:uiPriority w:val="99"/>
    <w:rsid w:val="00DF7940"/>
    <w:rPr>
      <w:sz w:val="24"/>
      <w:szCs w:val="24"/>
      <w:lang w:eastAsia="en-US"/>
    </w:rPr>
  </w:style>
  <w:style w:type="character" w:styleId="PageNumber">
    <w:name w:val="page number"/>
    <w:basedOn w:val="DefaultParagraphFont"/>
    <w:uiPriority w:val="99"/>
    <w:semiHidden/>
    <w:unhideWhenUsed/>
    <w:rsid w:val="00014AD0"/>
  </w:style>
  <w:style w:type="character" w:styleId="Strong">
    <w:name w:val="Strong"/>
    <w:basedOn w:val="DefaultParagraphFont"/>
    <w:uiPriority w:val="22"/>
    <w:qFormat/>
    <w:rsid w:val="00C37C84"/>
    <w:rPr>
      <w:b/>
      <w:bCs/>
    </w:rPr>
  </w:style>
  <w:style w:type="table" w:styleId="TableGrid">
    <w:name w:val="Table Grid"/>
    <w:basedOn w:val="TableNormal"/>
    <w:uiPriority w:val="59"/>
    <w:rsid w:val="005E3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566BF"/>
    <w:rPr>
      <w:color w:val="0000FF"/>
      <w:u w:val="single"/>
    </w:rPr>
  </w:style>
  <w:style w:type="paragraph" w:customStyle="1" w:styleId="Pa4">
    <w:name w:val="Pa4"/>
    <w:basedOn w:val="Default"/>
    <w:next w:val="Default"/>
    <w:uiPriority w:val="99"/>
    <w:rsid w:val="00872AC1"/>
    <w:pPr>
      <w:widowControl/>
      <w:spacing w:line="221" w:lineRule="atLeast"/>
    </w:pPr>
    <w:rPr>
      <w:rFonts w:ascii="Helvetica Neue" w:hAnsi="Helvetica Neue" w:cs="Times New Roman"/>
      <w:color w:val="auto"/>
    </w:rPr>
  </w:style>
  <w:style w:type="character" w:customStyle="1" w:styleId="st">
    <w:name w:val="st"/>
    <w:basedOn w:val="DefaultParagraphFont"/>
    <w:rsid w:val="006F5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1573464396">
      <w:bodyDiv w:val="1"/>
      <w:marLeft w:val="0"/>
      <w:marRight w:val="0"/>
      <w:marTop w:val="0"/>
      <w:marBottom w:val="0"/>
      <w:divBdr>
        <w:top w:val="none" w:sz="0" w:space="0" w:color="auto"/>
        <w:left w:val="none" w:sz="0" w:space="0" w:color="auto"/>
        <w:bottom w:val="none" w:sz="0" w:space="0" w:color="auto"/>
        <w:right w:val="none" w:sz="0" w:space="0" w:color="auto"/>
      </w:divBdr>
    </w:div>
    <w:div w:id="1808739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Training Evaluation</vt:lpstr>
    </vt:vector>
  </TitlesOfParts>
  <Manager/>
  <Company/>
  <LinksUpToDate>false</LinksUpToDate>
  <CharactersWithSpaces>14008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Evaluation</dc:title>
  <dc:subject>Heat-related illnesses</dc:subject>
  <dc:creator>SERI</dc:creator>
  <cp:keywords>Evaluation</cp:keywords>
  <dc:description/>
  <cp:lastModifiedBy>Ann Marie</cp:lastModifiedBy>
  <cp:revision>89</cp:revision>
  <cp:lastPrinted>2019-12-26T03:03:00Z</cp:lastPrinted>
  <dcterms:created xsi:type="dcterms:W3CDTF">2019-12-25T23:35:00Z</dcterms:created>
  <dcterms:modified xsi:type="dcterms:W3CDTF">2019-12-28T14:43:00Z</dcterms:modified>
  <cp:category>Heat-Related Illnesses</cp:category>
</cp:coreProperties>
</file>